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A1" w:rsidRPr="00E80900" w:rsidRDefault="00D114A1" w:rsidP="009C560D">
      <w:pPr>
        <w:autoSpaceDE w:val="0"/>
        <w:autoSpaceDN w:val="0"/>
        <w:adjustRightInd w:val="0"/>
        <w:jc w:val="left"/>
        <w:rPr>
          <w:rFonts w:asciiTheme="minorEastAsia" w:hAnsiTheme="minorEastAsia" w:cs="DFHSGothic-W5-WINP-RKSJ-H"/>
          <w:b/>
          <w:kern w:val="0"/>
          <w:sz w:val="28"/>
          <w:szCs w:val="28"/>
        </w:rPr>
      </w:pPr>
      <w:r w:rsidRPr="00E80900">
        <w:rPr>
          <w:rFonts w:asciiTheme="minorEastAsia" w:hAnsiTheme="minorEastAsia" w:cs="DFHSGothic-W5-WINP-RKSJ-H" w:hint="eastAsia"/>
          <w:b/>
          <w:kern w:val="0"/>
          <w:sz w:val="28"/>
          <w:szCs w:val="28"/>
        </w:rPr>
        <w:t>健康な生活で医療費の増加を防ぎましょう</w:t>
      </w:r>
    </w:p>
    <w:p w:rsidR="00D114A1" w:rsidRPr="00FF2BEC" w:rsidRDefault="00FF2BEC" w:rsidP="00D114A1">
      <w:pPr>
        <w:autoSpaceDE w:val="0"/>
        <w:autoSpaceDN w:val="0"/>
        <w:adjustRightInd w:val="0"/>
        <w:jc w:val="left"/>
        <w:rPr>
          <w:rFonts w:asciiTheme="minorEastAsia" w:hAnsiTheme="minorEastAsia" w:cs="DFGothicP-W5-WINP-RKSJ-H"/>
          <w:b/>
          <w:kern w:val="0"/>
          <w:szCs w:val="21"/>
        </w:rPr>
      </w:pPr>
      <w:r w:rsidRPr="00F53225">
        <w:rPr>
          <w:rFonts w:asciiTheme="minorEastAsia" w:hAnsiTheme="minorEastAsia" w:cs="DFGothicP-W5-WINP-RKSJ-H" w:hint="eastAsia"/>
          <w:b/>
          <w:kern w:val="0"/>
          <w:sz w:val="22"/>
          <w:szCs w:val="21"/>
        </w:rPr>
        <w:t xml:space="preserve">問い合わせ　</w:t>
      </w:r>
      <w:r w:rsidR="00D114A1" w:rsidRPr="00F53225">
        <w:rPr>
          <w:rFonts w:asciiTheme="minorEastAsia" w:hAnsiTheme="minorEastAsia" w:cs="DFGothicP-W5-WINP-RKSJ-H" w:hint="eastAsia"/>
          <w:b/>
          <w:kern w:val="0"/>
          <w:sz w:val="22"/>
          <w:szCs w:val="21"/>
        </w:rPr>
        <w:t>保険給付課国民健康保険担当</w:t>
      </w:r>
      <w:r w:rsidRPr="00F53225">
        <w:rPr>
          <w:rFonts w:asciiTheme="minorEastAsia" w:hAnsiTheme="minorEastAsia" w:cs="DFGothicPG-W5-WING-RKSJ-H" w:hint="eastAsia"/>
          <w:b/>
          <w:kern w:val="0"/>
          <w:sz w:val="22"/>
          <w:szCs w:val="21"/>
        </w:rPr>
        <w:t>23-</w:t>
      </w:r>
      <w:r w:rsidR="00D114A1" w:rsidRPr="00F53225">
        <w:rPr>
          <w:rFonts w:asciiTheme="minorEastAsia" w:hAnsiTheme="minorEastAsia" w:cs="DFGothicP-W5-WINP-RKSJ-H"/>
          <w:b/>
          <w:kern w:val="0"/>
          <w:sz w:val="22"/>
          <w:szCs w:val="21"/>
        </w:rPr>
        <w:t>6051</w:t>
      </w:r>
    </w:p>
    <w:p w:rsidR="00837DE3" w:rsidRDefault="00837DE3" w:rsidP="00FF2BEC">
      <w:pPr>
        <w:autoSpaceDE w:val="0"/>
        <w:autoSpaceDN w:val="0"/>
        <w:adjustRightInd w:val="0"/>
        <w:ind w:firstLineChars="100" w:firstLine="220"/>
        <w:jc w:val="left"/>
        <w:rPr>
          <w:rFonts w:asciiTheme="minorEastAsia" w:hAnsiTheme="minorEastAsia" w:cs="DFHSMincho-W3-WINP-RKSJ-H" w:hint="eastAsia"/>
          <w:color w:val="000000"/>
          <w:kern w:val="0"/>
          <w:sz w:val="22"/>
        </w:rPr>
      </w:pPr>
    </w:p>
    <w:p w:rsidR="00D114A1" w:rsidRPr="00FF2BEC" w:rsidRDefault="00D114A1" w:rsidP="00FF2BEC">
      <w:pPr>
        <w:autoSpaceDE w:val="0"/>
        <w:autoSpaceDN w:val="0"/>
        <w:adjustRightInd w:val="0"/>
        <w:ind w:firstLineChars="100" w:firstLine="220"/>
        <w:jc w:val="left"/>
        <w:rPr>
          <w:rFonts w:asciiTheme="minorEastAsia" w:hAnsiTheme="minorEastAsia" w:cs="DFHSMincho-W3-WINP-RKSJ-H"/>
          <w:color w:val="000000"/>
          <w:kern w:val="0"/>
          <w:sz w:val="22"/>
        </w:rPr>
      </w:pPr>
      <w:bookmarkStart w:id="0" w:name="_GoBack"/>
      <w:bookmarkEnd w:id="0"/>
      <w:r w:rsidRPr="00FF2BEC">
        <w:rPr>
          <w:rFonts w:asciiTheme="minorEastAsia" w:hAnsiTheme="minorEastAsia" w:cs="DFHSMincho-W3-WINP-RKSJ-H" w:hint="eastAsia"/>
          <w:color w:val="000000"/>
          <w:kern w:val="0"/>
          <w:sz w:val="22"/>
        </w:rPr>
        <w:t>会社員などが加入する社会保険や共済組合とは別に、自営業や農業など、勤務先の健康保険に加入していない人の医療を保障する制度が国民健康保険（国保）です。</w:t>
      </w:r>
    </w:p>
    <w:p w:rsidR="00D114A1" w:rsidRPr="00FF2BEC" w:rsidRDefault="00D114A1" w:rsidP="00D114A1">
      <w:pPr>
        <w:autoSpaceDE w:val="0"/>
        <w:autoSpaceDN w:val="0"/>
        <w:adjustRightInd w:val="0"/>
        <w:jc w:val="left"/>
        <w:rPr>
          <w:rFonts w:asciiTheme="minorEastAsia" w:hAnsiTheme="minorEastAsia" w:cs="DFHSMincho-W3-WINP-RKSJ-H"/>
          <w:color w:val="000000"/>
          <w:kern w:val="0"/>
          <w:sz w:val="22"/>
        </w:rPr>
      </w:pPr>
      <w:r w:rsidRPr="00FF2BEC">
        <w:rPr>
          <w:rFonts w:asciiTheme="minorEastAsia" w:hAnsiTheme="minorEastAsia" w:cs="DFHSMincho-W3-WINP-RKSJ-H" w:hint="eastAsia"/>
          <w:color w:val="000000"/>
          <w:kern w:val="0"/>
          <w:sz w:val="22"/>
        </w:rPr>
        <w:t>国保は、加入している被保険者からの保険税と、国や県の負担金などを財源として、県と県内市町村が運営しています。</w:t>
      </w:r>
    </w:p>
    <w:p w:rsidR="00D114A1" w:rsidRPr="00FF2BEC" w:rsidRDefault="00D114A1" w:rsidP="00FF2BEC">
      <w:pPr>
        <w:autoSpaceDE w:val="0"/>
        <w:autoSpaceDN w:val="0"/>
        <w:adjustRightInd w:val="0"/>
        <w:ind w:firstLineChars="100" w:firstLine="220"/>
        <w:jc w:val="left"/>
        <w:rPr>
          <w:rFonts w:asciiTheme="minorEastAsia" w:hAnsiTheme="minorEastAsia" w:cs="DFHSMincho-W3-WINP-RKSJ-H"/>
          <w:color w:val="000000"/>
          <w:kern w:val="0"/>
          <w:sz w:val="22"/>
        </w:rPr>
      </w:pPr>
      <w:r w:rsidRPr="00FF2BEC">
        <w:rPr>
          <w:rFonts w:asciiTheme="minorEastAsia" w:hAnsiTheme="minorEastAsia" w:cs="DFHSMincho-W3-WINP-RKSJ-H" w:hint="eastAsia"/>
          <w:color w:val="000000"/>
          <w:kern w:val="0"/>
          <w:sz w:val="22"/>
        </w:rPr>
        <w:t>規則正しい生活や適度な運動、健康診査を受けることで、健康的な生活を送り、医療費の増加を防ぎましょう。</w:t>
      </w:r>
    </w:p>
    <w:p w:rsidR="00FF2BEC" w:rsidRDefault="00FF2BEC" w:rsidP="00D114A1">
      <w:pPr>
        <w:autoSpaceDE w:val="0"/>
        <w:autoSpaceDN w:val="0"/>
        <w:adjustRightInd w:val="0"/>
        <w:jc w:val="left"/>
        <w:rPr>
          <w:rFonts w:asciiTheme="minorEastAsia" w:hAnsiTheme="minorEastAsia" w:cs="DFHSGothic-W5-WINP-RKSJ-H"/>
          <w:b/>
          <w:kern w:val="0"/>
          <w:sz w:val="22"/>
        </w:rPr>
      </w:pPr>
    </w:p>
    <w:p w:rsidR="00D114A1" w:rsidRPr="00FF2BEC" w:rsidRDefault="00D114A1" w:rsidP="00D114A1">
      <w:pPr>
        <w:autoSpaceDE w:val="0"/>
        <w:autoSpaceDN w:val="0"/>
        <w:adjustRightInd w:val="0"/>
        <w:jc w:val="left"/>
        <w:rPr>
          <w:rFonts w:asciiTheme="minorEastAsia" w:hAnsiTheme="minorEastAsia" w:cs="DFHSGothic-W5-WINP-RKSJ-H"/>
          <w:b/>
          <w:color w:val="CF0074"/>
          <w:kern w:val="0"/>
          <w:sz w:val="22"/>
        </w:rPr>
      </w:pPr>
      <w:r w:rsidRPr="00FF2BEC">
        <w:rPr>
          <w:rFonts w:asciiTheme="minorEastAsia" w:hAnsiTheme="minorEastAsia" w:cs="DFHSGothic-W5-WINP-RKSJ-H" w:hint="eastAsia"/>
          <w:b/>
          <w:kern w:val="0"/>
          <w:sz w:val="22"/>
        </w:rPr>
        <w:t>大崎市国保の医療費</w:t>
      </w:r>
    </w:p>
    <w:p w:rsidR="00D114A1" w:rsidRPr="00FF2BEC" w:rsidRDefault="00D114A1" w:rsidP="00FF2BEC">
      <w:pPr>
        <w:autoSpaceDE w:val="0"/>
        <w:autoSpaceDN w:val="0"/>
        <w:adjustRightInd w:val="0"/>
        <w:ind w:firstLineChars="100" w:firstLine="220"/>
        <w:jc w:val="left"/>
        <w:rPr>
          <w:rFonts w:asciiTheme="minorEastAsia" w:hAnsiTheme="minorEastAsia" w:cs="DFHSMincho-W3-WINP-RKSJ-H"/>
          <w:color w:val="000000"/>
          <w:kern w:val="0"/>
          <w:sz w:val="22"/>
        </w:rPr>
      </w:pPr>
      <w:r w:rsidRPr="00FF2BEC">
        <w:rPr>
          <w:rFonts w:asciiTheme="minorEastAsia" w:hAnsiTheme="minorEastAsia" w:cs="DFHSMincho-W3-WINP-RKSJ-H" w:hint="eastAsia"/>
          <w:color w:val="000000"/>
          <w:kern w:val="0"/>
          <w:sz w:val="22"/>
        </w:rPr>
        <w:t>令和元年度の診療報酬明細書（レセプト）から大崎市国保の医療費を見ると、総額で約</w:t>
      </w:r>
      <w:r w:rsidRPr="00FF2BEC">
        <w:rPr>
          <w:rFonts w:asciiTheme="minorEastAsia" w:hAnsiTheme="minorEastAsia" w:cs="DFHSMincho-W3-WINP-RKSJ-H"/>
          <w:color w:val="000000"/>
          <w:kern w:val="0"/>
          <w:sz w:val="22"/>
        </w:rPr>
        <w:t>103</w:t>
      </w:r>
      <w:r w:rsidRPr="00FF2BEC">
        <w:rPr>
          <w:rFonts w:asciiTheme="minorEastAsia" w:hAnsiTheme="minorEastAsia" w:cs="DFHSMincho-W3-WINP-RKSJ-H" w:hint="eastAsia"/>
          <w:color w:val="000000"/>
          <w:kern w:val="0"/>
          <w:sz w:val="22"/>
        </w:rPr>
        <w:t>億</w:t>
      </w:r>
      <w:r w:rsidRPr="00FF2BEC">
        <w:rPr>
          <w:rFonts w:asciiTheme="minorEastAsia" w:hAnsiTheme="minorEastAsia" w:cs="DFHSMincho-W3-WINP-RKSJ-H"/>
          <w:color w:val="000000"/>
          <w:kern w:val="0"/>
          <w:sz w:val="22"/>
        </w:rPr>
        <w:t>1552</w:t>
      </w:r>
      <w:r w:rsidRPr="00FF2BEC">
        <w:rPr>
          <w:rFonts w:asciiTheme="minorEastAsia" w:hAnsiTheme="minorEastAsia" w:cs="DFHSMincho-W3-WINP-RKSJ-H" w:hint="eastAsia"/>
          <w:color w:val="000000"/>
          <w:kern w:val="0"/>
          <w:sz w:val="22"/>
        </w:rPr>
        <w:t>万円でした。</w:t>
      </w:r>
    </w:p>
    <w:p w:rsidR="00D114A1" w:rsidRPr="00FF2BEC" w:rsidRDefault="00D114A1" w:rsidP="00D114A1">
      <w:pPr>
        <w:autoSpaceDE w:val="0"/>
        <w:autoSpaceDN w:val="0"/>
        <w:adjustRightInd w:val="0"/>
        <w:jc w:val="left"/>
        <w:rPr>
          <w:rFonts w:asciiTheme="minorEastAsia" w:hAnsiTheme="minorEastAsia" w:cs="DFHSMincho-W3-WINP-RKSJ-H"/>
          <w:color w:val="000000"/>
          <w:kern w:val="0"/>
          <w:sz w:val="22"/>
        </w:rPr>
      </w:pPr>
      <w:r w:rsidRPr="00FF2BEC">
        <w:rPr>
          <w:rFonts w:asciiTheme="minorEastAsia" w:hAnsiTheme="minorEastAsia" w:cs="DFHSMincho-W3-WINP-RKSJ-H" w:hint="eastAsia"/>
          <w:color w:val="000000"/>
          <w:kern w:val="0"/>
          <w:sz w:val="22"/>
        </w:rPr>
        <w:t>医療費の疾患別割合で上位</w:t>
      </w:r>
      <w:r w:rsidR="00FF2BEC" w:rsidRPr="00FF2BEC">
        <w:rPr>
          <w:rFonts w:asciiTheme="minorEastAsia" w:hAnsiTheme="minorEastAsia" w:cs="DFHSMincho-W3-WINP-RKSJ-H"/>
          <w:color w:val="000000"/>
          <w:kern w:val="0"/>
          <w:sz w:val="22"/>
        </w:rPr>
        <w:t>5</w:t>
      </w:r>
      <w:r w:rsidRPr="00FF2BEC">
        <w:rPr>
          <w:rFonts w:asciiTheme="minorEastAsia" w:hAnsiTheme="minorEastAsia" w:cs="DFHSMincho-W3-WINP-RKSJ-H" w:hint="eastAsia"/>
          <w:color w:val="000000"/>
          <w:kern w:val="0"/>
          <w:sz w:val="22"/>
        </w:rPr>
        <w:t>つの疾患は、肺・大腸・胃がんなどの「新生物（</w:t>
      </w:r>
      <w:r w:rsidRPr="00FF2BEC">
        <w:rPr>
          <w:rFonts w:asciiTheme="minorEastAsia" w:hAnsiTheme="minorEastAsia" w:cs="DFHSMincho-W3-WINP-RKSJ-H"/>
          <w:color w:val="000000"/>
          <w:kern w:val="0"/>
          <w:sz w:val="22"/>
        </w:rPr>
        <w:t xml:space="preserve"> </w:t>
      </w:r>
      <w:r w:rsidRPr="00FF2BEC">
        <w:rPr>
          <w:rFonts w:asciiTheme="minorEastAsia" w:hAnsiTheme="minorEastAsia" w:cs="DFHSMincho-W3-WINP-RKSJ-H" w:hint="eastAsia"/>
          <w:color w:val="000000"/>
          <w:kern w:val="0"/>
          <w:sz w:val="22"/>
        </w:rPr>
        <w:t>腫瘍）」、高血圧症や狭心症などの「循環器系疾患」、慢性腎不全や腎炎などの「尿路性器系疾患」、糖尿病や脂質異常症の「内分泌、栄養および代謝疾患」、統合失調症やうつ病の「精神および行動の障害」で約</w:t>
      </w:r>
      <w:r w:rsidR="00FF2BEC" w:rsidRPr="00FF2BEC">
        <w:rPr>
          <w:rFonts w:asciiTheme="minorEastAsia" w:hAnsiTheme="minorEastAsia" w:cs="DFHSMincho-W3-WINP-RKSJ-H"/>
          <w:color w:val="000000"/>
          <w:kern w:val="0"/>
          <w:sz w:val="22"/>
        </w:rPr>
        <w:t>63</w:t>
      </w:r>
      <w:r w:rsidRPr="00FF2BEC">
        <w:rPr>
          <w:rFonts w:asciiTheme="minorEastAsia" w:hAnsiTheme="minorEastAsia" w:cs="DFHSMincho-W3-WINP-RKSJ-H" w:hint="eastAsia"/>
          <w:color w:val="000000"/>
          <w:kern w:val="0"/>
          <w:sz w:val="22"/>
        </w:rPr>
        <w:t>億</w:t>
      </w:r>
      <w:r w:rsidRPr="00FF2BEC">
        <w:rPr>
          <w:rFonts w:asciiTheme="minorEastAsia" w:hAnsiTheme="minorEastAsia" w:cs="DFHSMincho-W3-WINP-RKSJ-H"/>
          <w:color w:val="000000"/>
          <w:kern w:val="0"/>
          <w:sz w:val="22"/>
        </w:rPr>
        <w:t>8</w:t>
      </w:r>
      <w:r w:rsidRPr="00FF2BEC">
        <w:rPr>
          <w:rFonts w:asciiTheme="minorEastAsia" w:hAnsiTheme="minorEastAsia" w:cs="DFHSMincho-W3-WINP-RKSJ-H" w:hint="eastAsia"/>
          <w:color w:val="000000"/>
          <w:kern w:val="0"/>
          <w:sz w:val="22"/>
        </w:rPr>
        <w:t>千万円となります。（図</w:t>
      </w:r>
      <w:r w:rsidRPr="00FF2BEC">
        <w:rPr>
          <w:rFonts w:asciiTheme="minorEastAsia" w:hAnsiTheme="minorEastAsia" w:cs="DFHSMincho-W3-WINP-RKSJ-H"/>
          <w:color w:val="000000"/>
          <w:kern w:val="0"/>
          <w:sz w:val="22"/>
        </w:rPr>
        <w:t>1</w:t>
      </w:r>
      <w:r w:rsidRPr="00FF2BEC">
        <w:rPr>
          <w:rFonts w:asciiTheme="minorEastAsia" w:hAnsiTheme="minorEastAsia" w:cs="DFHSMincho-W3-WINP-RKSJ-H" w:hint="eastAsia"/>
          <w:color w:val="000000"/>
          <w:kern w:val="0"/>
          <w:sz w:val="22"/>
        </w:rPr>
        <w:t>）</w:t>
      </w:r>
    </w:p>
    <w:p w:rsidR="00D114A1" w:rsidRPr="00FF2BEC" w:rsidRDefault="00D114A1" w:rsidP="00D114A1">
      <w:pPr>
        <w:autoSpaceDE w:val="0"/>
        <w:autoSpaceDN w:val="0"/>
        <w:adjustRightInd w:val="0"/>
        <w:jc w:val="left"/>
        <w:rPr>
          <w:rFonts w:asciiTheme="minorEastAsia" w:hAnsiTheme="minorEastAsia" w:cs="DFHSMincho-W3-WINP-RKSJ-H"/>
          <w:color w:val="000000"/>
          <w:kern w:val="0"/>
          <w:sz w:val="22"/>
        </w:rPr>
      </w:pPr>
      <w:r w:rsidRPr="00FF2BEC">
        <w:rPr>
          <w:rFonts w:asciiTheme="minorEastAsia" w:hAnsiTheme="minorEastAsia" w:cs="DFHSMincho-W3-WINP-RKSJ-H" w:hint="eastAsia"/>
          <w:color w:val="000000"/>
          <w:kern w:val="0"/>
          <w:sz w:val="22"/>
        </w:rPr>
        <w:t xml:space="preserve">　大崎市国保の令和元年度における一人あたりの医療費は約</w:t>
      </w:r>
      <w:r w:rsidR="00FF2BEC" w:rsidRPr="00FF2BEC">
        <w:rPr>
          <w:rFonts w:asciiTheme="minorEastAsia" w:hAnsiTheme="minorEastAsia" w:cs="DFHSMincho-W3-WINP-RKSJ-H"/>
          <w:color w:val="000000"/>
          <w:kern w:val="0"/>
          <w:sz w:val="22"/>
        </w:rPr>
        <w:t>39</w:t>
      </w:r>
      <w:r w:rsidRPr="00FF2BEC">
        <w:rPr>
          <w:rFonts w:asciiTheme="minorEastAsia" w:hAnsiTheme="minorEastAsia" w:cs="DFHSMincho-W3-WINP-RKSJ-H" w:hint="eastAsia"/>
          <w:color w:val="000000"/>
          <w:kern w:val="0"/>
          <w:sz w:val="22"/>
        </w:rPr>
        <w:t>万</w:t>
      </w:r>
      <w:r w:rsidR="00FF2BEC" w:rsidRPr="00FF2BEC">
        <w:rPr>
          <w:rFonts w:asciiTheme="minorEastAsia" w:hAnsiTheme="minorEastAsia" w:cs="DFHSMincho-W3-WINP-RKSJ-H"/>
          <w:color w:val="000000"/>
          <w:kern w:val="0"/>
          <w:sz w:val="22"/>
        </w:rPr>
        <w:t>3</w:t>
      </w:r>
      <w:r w:rsidRPr="00FF2BEC">
        <w:rPr>
          <w:rFonts w:asciiTheme="minorEastAsia" w:hAnsiTheme="minorEastAsia" w:cs="DFHSMincho-W3-WINP-RKSJ-H" w:hint="eastAsia"/>
          <w:color w:val="000000"/>
          <w:kern w:val="0"/>
          <w:sz w:val="22"/>
        </w:rPr>
        <w:t>千円となり、前年度と比較して約</w:t>
      </w:r>
      <w:r w:rsidR="00FF2BEC" w:rsidRPr="00FF2BEC">
        <w:rPr>
          <w:rFonts w:asciiTheme="minorEastAsia" w:hAnsiTheme="minorEastAsia" w:cs="DFHSMincho-W3-WINP-RKSJ-H"/>
          <w:color w:val="000000"/>
          <w:kern w:val="0"/>
          <w:sz w:val="22"/>
        </w:rPr>
        <w:t>1</w:t>
      </w:r>
      <w:r w:rsidRPr="00FF2BEC">
        <w:rPr>
          <w:rFonts w:asciiTheme="minorEastAsia" w:hAnsiTheme="minorEastAsia" w:cs="DFHSMincho-W3-WINP-RKSJ-H" w:hint="eastAsia"/>
          <w:color w:val="000000"/>
          <w:kern w:val="0"/>
          <w:sz w:val="22"/>
        </w:rPr>
        <w:t>万</w:t>
      </w:r>
      <w:r w:rsidR="00FF2BEC" w:rsidRPr="00FF2BEC">
        <w:rPr>
          <w:rFonts w:asciiTheme="minorEastAsia" w:hAnsiTheme="minorEastAsia" w:cs="DFHSMincho-W3-WINP-RKSJ-H"/>
          <w:color w:val="000000"/>
          <w:kern w:val="0"/>
          <w:sz w:val="22"/>
        </w:rPr>
        <w:t>9</w:t>
      </w:r>
      <w:r w:rsidRPr="00FF2BEC">
        <w:rPr>
          <w:rFonts w:asciiTheme="minorEastAsia" w:hAnsiTheme="minorEastAsia" w:cs="DFHSMincho-W3-WINP-RKSJ-H" w:hint="eastAsia"/>
          <w:color w:val="000000"/>
          <w:kern w:val="0"/>
          <w:sz w:val="22"/>
        </w:rPr>
        <w:t>千円増加しています。県平均の一人あたりの医療費に対して</w:t>
      </w:r>
      <w:r w:rsidR="00FF2BEC" w:rsidRPr="00FF2BEC">
        <w:rPr>
          <w:rFonts w:asciiTheme="minorEastAsia" w:hAnsiTheme="minorEastAsia" w:cs="DFHSMincho-W3-WINP-RKSJ-H"/>
          <w:color w:val="000000"/>
          <w:kern w:val="0"/>
          <w:sz w:val="22"/>
        </w:rPr>
        <w:t>5</w:t>
      </w:r>
      <w:r w:rsidRPr="00FF2BEC">
        <w:rPr>
          <w:rFonts w:asciiTheme="minorEastAsia" w:hAnsiTheme="minorEastAsia" w:cs="DFHSMincho-W3-WINP-RKSJ-H" w:hint="eastAsia"/>
          <w:color w:val="000000"/>
          <w:kern w:val="0"/>
          <w:sz w:val="22"/>
        </w:rPr>
        <w:t>千円以上高く、年々上昇しています。（図</w:t>
      </w:r>
      <w:r w:rsidR="00FF2BEC" w:rsidRPr="00FF2BEC">
        <w:rPr>
          <w:rFonts w:asciiTheme="minorEastAsia" w:hAnsiTheme="minorEastAsia" w:cs="DFHSMincho-W3-WINP-RKSJ-H"/>
          <w:color w:val="000000"/>
          <w:kern w:val="0"/>
          <w:sz w:val="22"/>
        </w:rPr>
        <w:t>2</w:t>
      </w:r>
      <w:r w:rsidRPr="00FF2BEC">
        <w:rPr>
          <w:rFonts w:asciiTheme="minorEastAsia" w:hAnsiTheme="minorEastAsia" w:cs="DFHSMincho-W3-WINP-RKSJ-H" w:hint="eastAsia"/>
          <w:color w:val="000000"/>
          <w:kern w:val="0"/>
          <w:sz w:val="22"/>
        </w:rPr>
        <w:t>）</w:t>
      </w:r>
    </w:p>
    <w:p w:rsidR="00D114A1" w:rsidRPr="00FF2BEC" w:rsidRDefault="00D114A1" w:rsidP="00D114A1">
      <w:pPr>
        <w:autoSpaceDE w:val="0"/>
        <w:autoSpaceDN w:val="0"/>
        <w:adjustRightInd w:val="0"/>
        <w:jc w:val="left"/>
        <w:rPr>
          <w:rFonts w:asciiTheme="minorEastAsia" w:hAnsiTheme="minorEastAsia" w:cs="DFHSMincho-W3-WINP-RKSJ-H"/>
          <w:color w:val="000000"/>
          <w:kern w:val="0"/>
          <w:sz w:val="22"/>
        </w:rPr>
      </w:pPr>
      <w:r w:rsidRPr="00FF2BEC">
        <w:rPr>
          <w:rFonts w:asciiTheme="minorEastAsia" w:hAnsiTheme="minorEastAsia" w:cs="DFHSMincho-W3-WINP-RKSJ-H" w:hint="eastAsia"/>
          <w:color w:val="000000"/>
          <w:kern w:val="0"/>
          <w:sz w:val="22"/>
        </w:rPr>
        <w:t>増加する医療費の適正化の観点からも、予防・健康づくりが重要となっています。</w:t>
      </w:r>
    </w:p>
    <w:p w:rsidR="00FF2BEC" w:rsidRDefault="00FF2BEC" w:rsidP="00D114A1">
      <w:pPr>
        <w:autoSpaceDE w:val="0"/>
        <w:autoSpaceDN w:val="0"/>
        <w:adjustRightInd w:val="0"/>
        <w:jc w:val="left"/>
        <w:rPr>
          <w:rFonts w:asciiTheme="minorEastAsia" w:hAnsiTheme="minorEastAsia" w:cs="DFHSGothic-W5-WINP-RKSJ-H"/>
          <w:b/>
          <w:kern w:val="0"/>
          <w:sz w:val="22"/>
        </w:rPr>
      </w:pPr>
    </w:p>
    <w:p w:rsidR="00FF2BEC" w:rsidRPr="00FF2BEC" w:rsidRDefault="00FF2BEC" w:rsidP="00D114A1">
      <w:pPr>
        <w:autoSpaceDE w:val="0"/>
        <w:autoSpaceDN w:val="0"/>
        <w:adjustRightInd w:val="0"/>
        <w:jc w:val="left"/>
        <w:rPr>
          <w:rFonts w:asciiTheme="minorEastAsia" w:hAnsiTheme="minorEastAsia" w:cs="DFHSGothic-W5-WINP-RKSJ-H"/>
          <w:b/>
          <w:kern w:val="0"/>
          <w:sz w:val="28"/>
        </w:rPr>
      </w:pPr>
      <w:r w:rsidRPr="00FF2BEC">
        <w:rPr>
          <w:rFonts w:asciiTheme="minorEastAsia" w:hAnsiTheme="minorEastAsia" w:cs="DFHSGothic-W7-WINP-RKSJ-H" w:hint="eastAsia"/>
          <w:kern w:val="0"/>
          <w:sz w:val="22"/>
          <w:szCs w:val="20"/>
        </w:rPr>
        <w:t>図：疾患別費用割合（図</w:t>
      </w:r>
      <w:r w:rsidRPr="00FF2BEC">
        <w:rPr>
          <w:rFonts w:asciiTheme="minorEastAsia" w:hAnsiTheme="minorEastAsia" w:cs="DFHSGothic-W7-WINP-RKSJ-H"/>
          <w:kern w:val="0"/>
          <w:sz w:val="22"/>
          <w:szCs w:val="20"/>
        </w:rPr>
        <w:t>1</w:t>
      </w:r>
      <w:r w:rsidRPr="00FF2BEC">
        <w:rPr>
          <w:rFonts w:asciiTheme="minorEastAsia" w:hAnsiTheme="minorEastAsia" w:cs="DFHSGothic-W7-WINP-RKSJ-H" w:hint="eastAsia"/>
          <w:kern w:val="0"/>
          <w:sz w:val="22"/>
          <w:szCs w:val="20"/>
        </w:rPr>
        <w:t>）</w:t>
      </w:r>
    </w:p>
    <w:p w:rsidR="00FF2BEC" w:rsidRDefault="00FF2BEC" w:rsidP="00FF2BEC">
      <w:pPr>
        <w:autoSpaceDE w:val="0"/>
        <w:autoSpaceDN w:val="0"/>
        <w:adjustRightInd w:val="0"/>
        <w:ind w:firstLineChars="200" w:firstLine="440"/>
        <w:jc w:val="left"/>
        <w:rPr>
          <w:rFonts w:asciiTheme="minorEastAsia" w:hAnsiTheme="minorEastAsia" w:cs="DFHSGothic-W5-WINP-RKSJ-H"/>
          <w:b/>
          <w:kern w:val="0"/>
          <w:sz w:val="22"/>
        </w:rPr>
      </w:pPr>
      <w:r w:rsidRPr="00FF2BEC">
        <w:rPr>
          <w:rFonts w:asciiTheme="minorEastAsia" w:hAnsiTheme="minorEastAsia" w:cs="DFHSGothic-W7-WINP-RKSJ-H" w:hint="eastAsia"/>
          <w:kern w:val="0"/>
          <w:sz w:val="22"/>
          <w:szCs w:val="20"/>
        </w:rPr>
        <w:t>一人あたりの医療費の平均額（図</w:t>
      </w:r>
      <w:r w:rsidRPr="00FF2BEC">
        <w:rPr>
          <w:rFonts w:asciiTheme="minorEastAsia" w:hAnsiTheme="minorEastAsia" w:cs="DFHSGothic-W7-WINP-RKSJ-H"/>
          <w:kern w:val="0"/>
          <w:sz w:val="22"/>
          <w:szCs w:val="20"/>
        </w:rPr>
        <w:t>2</w:t>
      </w:r>
      <w:r w:rsidRPr="00FF2BEC">
        <w:rPr>
          <w:rFonts w:asciiTheme="minorEastAsia" w:hAnsiTheme="minorEastAsia" w:cs="DFHSGothic-W7-WINP-RKSJ-H" w:hint="eastAsia"/>
          <w:kern w:val="0"/>
          <w:sz w:val="22"/>
          <w:szCs w:val="20"/>
        </w:rPr>
        <w:t>）</w:t>
      </w:r>
    </w:p>
    <w:p w:rsidR="00FF2BEC" w:rsidRDefault="00FF2BEC" w:rsidP="00D114A1">
      <w:pPr>
        <w:autoSpaceDE w:val="0"/>
        <w:autoSpaceDN w:val="0"/>
        <w:adjustRightInd w:val="0"/>
        <w:jc w:val="left"/>
        <w:rPr>
          <w:rFonts w:asciiTheme="minorEastAsia" w:hAnsiTheme="minorEastAsia" w:cs="DFHSGothic-W5-WINP-RKSJ-H"/>
          <w:b/>
          <w:kern w:val="0"/>
          <w:sz w:val="22"/>
        </w:rPr>
      </w:pPr>
    </w:p>
    <w:p w:rsidR="00FF2BEC" w:rsidRPr="00FF2BEC" w:rsidRDefault="00D114A1" w:rsidP="00D114A1">
      <w:pPr>
        <w:autoSpaceDE w:val="0"/>
        <w:autoSpaceDN w:val="0"/>
        <w:adjustRightInd w:val="0"/>
        <w:jc w:val="left"/>
        <w:rPr>
          <w:rFonts w:asciiTheme="minorEastAsia" w:hAnsiTheme="minorEastAsia" w:cs="DFHSGothic-W5-WINP-RKSJ-H"/>
          <w:b/>
          <w:kern w:val="0"/>
          <w:sz w:val="22"/>
        </w:rPr>
      </w:pPr>
      <w:r w:rsidRPr="00FF2BEC">
        <w:rPr>
          <w:rFonts w:asciiTheme="minorEastAsia" w:hAnsiTheme="minorEastAsia" w:cs="DFHSGothic-W5-WINP-RKSJ-H" w:hint="eastAsia"/>
          <w:b/>
          <w:kern w:val="0"/>
          <w:sz w:val="22"/>
        </w:rPr>
        <w:t>食事や普段の生活習慣を見直しましょう</w:t>
      </w:r>
    </w:p>
    <w:p w:rsidR="00D114A1" w:rsidRPr="00FF2BEC" w:rsidRDefault="00D114A1" w:rsidP="00D114A1">
      <w:pPr>
        <w:autoSpaceDE w:val="0"/>
        <w:autoSpaceDN w:val="0"/>
        <w:adjustRightInd w:val="0"/>
        <w:jc w:val="left"/>
        <w:rPr>
          <w:rFonts w:asciiTheme="minorEastAsia" w:hAnsiTheme="minorEastAsia" w:cs="DFHSMincho-W3-WINP-RKSJ-H"/>
          <w:color w:val="000000"/>
          <w:kern w:val="0"/>
          <w:sz w:val="22"/>
        </w:rPr>
      </w:pPr>
      <w:r w:rsidRPr="00FF2BEC">
        <w:rPr>
          <w:rFonts w:asciiTheme="minorEastAsia" w:hAnsiTheme="minorEastAsia" w:cs="DFHSMincho-W3-WINP-RKSJ-H" w:hint="eastAsia"/>
          <w:color w:val="000000"/>
          <w:kern w:val="0"/>
          <w:sz w:val="22"/>
        </w:rPr>
        <w:t xml:space="preserve">　生活習慣病は、偏った食生活・運動不足・疲労・ストレス・喫煙・飲酒などの習慣が原因とされています。初期の自覚症状がほとんどないため、見逃してしまいがちです。複数の病気が積み重なって、気付かないうちに重篤な病気のリスクが高まることもあります。症状がなくとも、健康な生活を心がけることで、生活習慣病の重症化を予防しましょう。</w:t>
      </w:r>
    </w:p>
    <w:p w:rsidR="00D114A1" w:rsidRPr="00FF2BEC" w:rsidRDefault="00D114A1" w:rsidP="00D114A1">
      <w:pPr>
        <w:autoSpaceDE w:val="0"/>
        <w:autoSpaceDN w:val="0"/>
        <w:adjustRightInd w:val="0"/>
        <w:jc w:val="left"/>
        <w:rPr>
          <w:rFonts w:asciiTheme="minorEastAsia" w:hAnsiTheme="minorEastAsia" w:cs="DFHSMincho-W3-WINP-RKSJ-H"/>
          <w:color w:val="000000"/>
          <w:kern w:val="0"/>
          <w:sz w:val="22"/>
        </w:rPr>
      </w:pPr>
      <w:r w:rsidRPr="00FF2BEC">
        <w:rPr>
          <w:rFonts w:asciiTheme="minorEastAsia" w:hAnsiTheme="minorEastAsia" w:cs="DFHSMincho-W3-WINP-RKSJ-H" w:hint="eastAsia"/>
          <w:color w:val="000000"/>
          <w:kern w:val="0"/>
          <w:sz w:val="22"/>
        </w:rPr>
        <w:t xml:space="preserve">　また、定期的に健康診査や各種がん検診などを受け、病気を早期発見し、早期治療を行い、重篤にならないよう努めましょう。</w:t>
      </w:r>
    </w:p>
    <w:p w:rsidR="00090D85" w:rsidRPr="00FF2BEC" w:rsidRDefault="00D114A1" w:rsidP="00D114A1">
      <w:pPr>
        <w:autoSpaceDE w:val="0"/>
        <w:autoSpaceDN w:val="0"/>
        <w:adjustRightInd w:val="0"/>
        <w:jc w:val="left"/>
        <w:rPr>
          <w:rFonts w:asciiTheme="minorEastAsia" w:hAnsiTheme="minorEastAsia" w:cs="DFHSMincho-W3-WINP-RKSJ-H"/>
          <w:color w:val="000000"/>
          <w:kern w:val="0"/>
          <w:sz w:val="22"/>
        </w:rPr>
      </w:pPr>
      <w:r w:rsidRPr="00FF2BEC">
        <w:rPr>
          <w:rFonts w:asciiTheme="minorEastAsia" w:hAnsiTheme="minorEastAsia" w:cs="DFHSMincho-W3-WINP-RKSJ-H" w:hint="eastAsia"/>
          <w:color w:val="000000"/>
          <w:kern w:val="0"/>
          <w:sz w:val="22"/>
        </w:rPr>
        <w:t xml:space="preserve">　健康な生活を送ることで、結果として医療費の増加を防ぐことができます。少しの意識の積み重ねで、負担を減らしていきましょう。</w:t>
      </w:r>
    </w:p>
    <w:sectPr w:rsidR="00090D85" w:rsidRPr="00FF2BEC"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00" w:rsidRDefault="00E80900" w:rsidP="00394AE1">
      <w:r>
        <w:separator/>
      </w:r>
    </w:p>
  </w:endnote>
  <w:endnote w:type="continuationSeparator" w:id="0">
    <w:p w:rsidR="00E80900" w:rsidRDefault="00E80900"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GothicPG-W5-WING-RKSJ-H">
    <w:altName w:val="Arial Unicode MS"/>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3" w:usb1="08070000"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00" w:rsidRDefault="00E80900" w:rsidP="00394AE1">
      <w:r>
        <w:separator/>
      </w:r>
    </w:p>
  </w:footnote>
  <w:footnote w:type="continuationSeparator" w:id="0">
    <w:p w:rsidR="00E80900" w:rsidRDefault="00E80900" w:rsidP="003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1476"/>
    <w:multiLevelType w:val="hybridMultilevel"/>
    <w:tmpl w:val="6D84C6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0A4299"/>
    <w:multiLevelType w:val="hybridMultilevel"/>
    <w:tmpl w:val="3B9E9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F45A27"/>
    <w:multiLevelType w:val="hybridMultilevel"/>
    <w:tmpl w:val="BABA1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5A4305"/>
    <w:multiLevelType w:val="hybridMultilevel"/>
    <w:tmpl w:val="596014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770DEE"/>
    <w:multiLevelType w:val="hybridMultilevel"/>
    <w:tmpl w:val="16029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1282411"/>
    <w:multiLevelType w:val="hybridMultilevel"/>
    <w:tmpl w:val="ABA0C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A095E96"/>
    <w:multiLevelType w:val="hybridMultilevel"/>
    <w:tmpl w:val="823EEAB4"/>
    <w:lvl w:ilvl="0" w:tplc="F11C6D9C">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2122666"/>
    <w:multiLevelType w:val="hybridMultilevel"/>
    <w:tmpl w:val="ACA4A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8CB7897"/>
    <w:multiLevelType w:val="hybridMultilevel"/>
    <w:tmpl w:val="28E2B2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3D5433"/>
    <w:multiLevelType w:val="hybridMultilevel"/>
    <w:tmpl w:val="B636B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9"/>
  </w:num>
  <w:num w:numId="4">
    <w:abstractNumId w:val="1"/>
  </w:num>
  <w:num w:numId="5">
    <w:abstractNumId w:val="8"/>
  </w:num>
  <w:num w:numId="6">
    <w:abstractNumId w:val="2"/>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C7781"/>
    <w:rsid w:val="000F5BFB"/>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622F76"/>
    <w:rsid w:val="00663FF3"/>
    <w:rsid w:val="006D2B2E"/>
    <w:rsid w:val="00746716"/>
    <w:rsid w:val="007578DB"/>
    <w:rsid w:val="007B0129"/>
    <w:rsid w:val="007C5083"/>
    <w:rsid w:val="007E67D6"/>
    <w:rsid w:val="007F22A5"/>
    <w:rsid w:val="00805CF9"/>
    <w:rsid w:val="00811606"/>
    <w:rsid w:val="00837DE3"/>
    <w:rsid w:val="00840559"/>
    <w:rsid w:val="00891D34"/>
    <w:rsid w:val="00892069"/>
    <w:rsid w:val="008D01E3"/>
    <w:rsid w:val="008D2DDB"/>
    <w:rsid w:val="008D4899"/>
    <w:rsid w:val="009174A2"/>
    <w:rsid w:val="0094127C"/>
    <w:rsid w:val="0098397A"/>
    <w:rsid w:val="009C560D"/>
    <w:rsid w:val="009E3181"/>
    <w:rsid w:val="009F0435"/>
    <w:rsid w:val="009F2D6A"/>
    <w:rsid w:val="00A3395F"/>
    <w:rsid w:val="00A42B1B"/>
    <w:rsid w:val="00A464D9"/>
    <w:rsid w:val="00AB037C"/>
    <w:rsid w:val="00AF3D94"/>
    <w:rsid w:val="00AF4807"/>
    <w:rsid w:val="00B01549"/>
    <w:rsid w:val="00B038DE"/>
    <w:rsid w:val="00B23BED"/>
    <w:rsid w:val="00B46F00"/>
    <w:rsid w:val="00B50A88"/>
    <w:rsid w:val="00B92842"/>
    <w:rsid w:val="00C45C80"/>
    <w:rsid w:val="00C63770"/>
    <w:rsid w:val="00C87EF3"/>
    <w:rsid w:val="00C96DE3"/>
    <w:rsid w:val="00CA43BA"/>
    <w:rsid w:val="00CD6515"/>
    <w:rsid w:val="00CF79A2"/>
    <w:rsid w:val="00D114A1"/>
    <w:rsid w:val="00D367B3"/>
    <w:rsid w:val="00D677DE"/>
    <w:rsid w:val="00D76DE3"/>
    <w:rsid w:val="00D82EBF"/>
    <w:rsid w:val="00D86896"/>
    <w:rsid w:val="00D95551"/>
    <w:rsid w:val="00DA224F"/>
    <w:rsid w:val="00DB55EF"/>
    <w:rsid w:val="00DD4DCF"/>
    <w:rsid w:val="00E22A39"/>
    <w:rsid w:val="00E4770E"/>
    <w:rsid w:val="00E5713C"/>
    <w:rsid w:val="00E80900"/>
    <w:rsid w:val="00E80B3E"/>
    <w:rsid w:val="00EA1085"/>
    <w:rsid w:val="00EB04CC"/>
    <w:rsid w:val="00EC0CBD"/>
    <w:rsid w:val="00EE0B2D"/>
    <w:rsid w:val="00F131E8"/>
    <w:rsid w:val="00F53225"/>
    <w:rsid w:val="00FF2BEC"/>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5</cp:revision>
  <dcterms:created xsi:type="dcterms:W3CDTF">2021-01-21T03:12:00Z</dcterms:created>
  <dcterms:modified xsi:type="dcterms:W3CDTF">2021-01-21T04:49:00Z</dcterms:modified>
</cp:coreProperties>
</file>