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837F7F" w:rsidP="00C96DE3">
      <w:pPr>
        <w:rPr>
          <w:b/>
          <w:sz w:val="30"/>
          <w:szCs w:val="30"/>
        </w:rPr>
      </w:pPr>
      <w:r>
        <w:rPr>
          <w:rFonts w:hint="eastAsia"/>
          <w:b/>
          <w:sz w:val="30"/>
          <w:szCs w:val="30"/>
        </w:rPr>
        <w:t>2</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804"/>
      </w:tblGrid>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FF63B9">
            <w:pPr>
              <w:rPr>
                <w:sz w:val="22"/>
              </w:rPr>
            </w:pPr>
            <w:r>
              <w:rPr>
                <w:rFonts w:hint="eastAsia"/>
                <w:sz w:val="22"/>
              </w:rPr>
              <w:t>P</w:t>
            </w:r>
            <w:r w:rsidR="00837F7F">
              <w:rPr>
                <w:rFonts w:hint="eastAsia"/>
                <w:sz w:val="22"/>
              </w:rPr>
              <w:t>4-6</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837F7F" w:rsidP="00837F7F">
            <w:pPr>
              <w:rPr>
                <w:rFonts w:asciiTheme="minorEastAsia" w:hAnsiTheme="minorEastAsia"/>
                <w:sz w:val="22"/>
                <w:szCs w:val="21"/>
              </w:rPr>
            </w:pPr>
            <w:r w:rsidRPr="001E7B8B">
              <w:rPr>
                <w:rFonts w:asciiTheme="minorEastAsia" w:hAnsiTheme="minorEastAsia" w:cs="DFGothicP-W3-WINP-RKSJ-H" w:hint="eastAsia"/>
                <w:kern w:val="0"/>
                <w:sz w:val="22"/>
                <w:szCs w:val="21"/>
              </w:rPr>
              <w:t>知って役立つ生活習慣病対策</w:t>
            </w:r>
            <w:r w:rsidR="005B096F" w:rsidRPr="001E7B8B">
              <w:rPr>
                <w:rFonts w:asciiTheme="minorEastAsia" w:hAnsiTheme="minorEastAsia" w:hint="eastAsia"/>
                <w:sz w:val="22"/>
                <w:szCs w:val="21"/>
              </w:rPr>
              <w:t xml:space="preserve">　</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837F7F">
            <w:pPr>
              <w:rPr>
                <w:sz w:val="22"/>
              </w:rPr>
            </w:pPr>
            <w:r w:rsidRPr="00514A94">
              <w:rPr>
                <w:rFonts w:hint="eastAsia"/>
                <w:sz w:val="22"/>
              </w:rPr>
              <w:t>P</w:t>
            </w:r>
            <w:r>
              <w:rPr>
                <w:rFonts w:hint="eastAsia"/>
                <w:sz w:val="22"/>
              </w:rPr>
              <w:t>7</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837F7F" w:rsidP="00837F7F">
            <w:pPr>
              <w:autoSpaceDE w:val="0"/>
              <w:autoSpaceDN w:val="0"/>
              <w:adjustRightInd w:val="0"/>
              <w:jc w:val="left"/>
              <w:rPr>
                <w:rFonts w:asciiTheme="minorEastAsia" w:hAnsiTheme="minorEastAsia" w:cs="DFGothicP-W3-WINP-RKSJ-H"/>
                <w:kern w:val="0"/>
                <w:sz w:val="22"/>
                <w:szCs w:val="21"/>
              </w:rPr>
            </w:pPr>
            <w:r w:rsidRPr="001E7B8B">
              <w:rPr>
                <w:rFonts w:asciiTheme="minorEastAsia" w:hAnsiTheme="minorEastAsia" w:cs="DFGothicP-W3-WINP-RKSJ-H" w:hint="eastAsia"/>
                <w:kern w:val="0"/>
                <w:sz w:val="22"/>
                <w:szCs w:val="21"/>
              </w:rPr>
              <w:t>健康な生活で医療費の増加を防ぎましょう</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038DE">
            <w:pPr>
              <w:rPr>
                <w:sz w:val="22"/>
              </w:rPr>
            </w:pPr>
            <w:r w:rsidRPr="00514A94">
              <w:rPr>
                <w:rFonts w:hint="eastAsia"/>
                <w:sz w:val="22"/>
              </w:rPr>
              <w:t>P</w:t>
            </w:r>
            <w:r w:rsidR="00837F7F">
              <w:rPr>
                <w:rFonts w:hint="eastAsia"/>
                <w:sz w:val="22"/>
              </w:rPr>
              <w:t>8-9</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837F7F" w:rsidP="00837F7F">
            <w:pPr>
              <w:autoSpaceDE w:val="0"/>
              <w:autoSpaceDN w:val="0"/>
              <w:adjustRightInd w:val="0"/>
              <w:jc w:val="left"/>
              <w:rPr>
                <w:rFonts w:asciiTheme="minorEastAsia" w:hAnsiTheme="minorEastAsia" w:cs="DFGothicP-W3-WINP-RKSJ-H"/>
                <w:kern w:val="0"/>
                <w:sz w:val="22"/>
                <w:szCs w:val="21"/>
              </w:rPr>
            </w:pPr>
            <w:r w:rsidRPr="001E7B8B">
              <w:rPr>
                <w:rFonts w:asciiTheme="minorEastAsia" w:hAnsiTheme="minorEastAsia" w:cs="DFGothicP-W3-WINP-RKSJ-H" w:hint="eastAsia"/>
                <w:kern w:val="0"/>
                <w:sz w:val="22"/>
                <w:szCs w:val="21"/>
              </w:rPr>
              <w:t>地元で遊ぼうオニコウベスキー場</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FF63B9">
            <w:pPr>
              <w:rPr>
                <w:sz w:val="22"/>
              </w:rPr>
            </w:pPr>
            <w:r w:rsidRPr="00514A94">
              <w:rPr>
                <w:rFonts w:hint="eastAsia"/>
                <w:sz w:val="22"/>
              </w:rPr>
              <w:t>P</w:t>
            </w:r>
            <w:r>
              <w:rPr>
                <w:rFonts w:hint="eastAsia"/>
                <w:sz w:val="22"/>
              </w:rPr>
              <w:t>1</w:t>
            </w:r>
            <w:r w:rsidR="00837F7F">
              <w:rPr>
                <w:rFonts w:hint="eastAsia"/>
                <w:sz w:val="22"/>
              </w:rPr>
              <w:t>0</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5B096F" w:rsidP="005B096F">
            <w:pPr>
              <w:rPr>
                <w:rFonts w:asciiTheme="minorEastAsia" w:hAnsiTheme="minorEastAsia"/>
                <w:sz w:val="22"/>
                <w:szCs w:val="21"/>
              </w:rPr>
            </w:pPr>
            <w:r w:rsidRPr="001E7B8B">
              <w:rPr>
                <w:rFonts w:asciiTheme="minorEastAsia" w:hAnsiTheme="minorEastAsia" w:hint="eastAsia"/>
                <w:sz w:val="22"/>
                <w:szCs w:val="21"/>
              </w:rPr>
              <w:t xml:space="preserve">市政トピックス　</w:t>
            </w:r>
            <w:r w:rsidR="00837F7F" w:rsidRPr="001E7B8B">
              <w:rPr>
                <w:rFonts w:asciiTheme="minorEastAsia" w:hAnsiTheme="minorEastAsia" w:cs="DFGothicP-W3-WINP-RKSJ-H" w:hint="eastAsia"/>
                <w:kern w:val="0"/>
                <w:sz w:val="22"/>
                <w:szCs w:val="21"/>
              </w:rPr>
              <w:t xml:space="preserve">市政トピックス　</w:t>
            </w:r>
            <w:r w:rsidR="00837F7F" w:rsidRPr="001E7B8B">
              <w:rPr>
                <w:rFonts w:asciiTheme="minorEastAsia" w:hAnsiTheme="minorEastAsia" w:cs="DFGothicP-W3-WINP-RKSJ-H"/>
                <w:kern w:val="0"/>
                <w:sz w:val="22"/>
                <w:szCs w:val="21"/>
              </w:rPr>
              <w:t>1</w:t>
            </w:r>
            <w:r w:rsidR="00837F7F" w:rsidRPr="001E7B8B">
              <w:rPr>
                <w:rFonts w:asciiTheme="minorEastAsia" w:hAnsiTheme="minorEastAsia" w:cs="DFGothicP-W3-WINP-RKSJ-H" w:hint="eastAsia"/>
                <w:kern w:val="0"/>
                <w:sz w:val="22"/>
                <w:szCs w:val="21"/>
              </w:rPr>
              <w:t>月の主な出来事</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sidR="00837F7F">
              <w:rPr>
                <w:rFonts w:hint="eastAsia"/>
                <w:sz w:val="22"/>
              </w:rPr>
              <w:t>11</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837F7F" w:rsidP="005B096F">
            <w:pPr>
              <w:rPr>
                <w:rFonts w:asciiTheme="minorEastAsia" w:hAnsiTheme="minorEastAsia"/>
                <w:sz w:val="22"/>
                <w:szCs w:val="21"/>
              </w:rPr>
            </w:pPr>
            <w:r w:rsidRPr="001E7B8B">
              <w:rPr>
                <w:rFonts w:asciiTheme="minorEastAsia" w:hAnsiTheme="minorEastAsia" w:cs="DFGothicP-W3-WINP-RKSJ-H" w:hint="eastAsia"/>
                <w:kern w:val="0"/>
                <w:sz w:val="22"/>
                <w:szCs w:val="21"/>
              </w:rPr>
              <w:t>地域発！お・ら・ほ・の・ま・ち</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1</w:t>
            </w:r>
            <w:r w:rsidR="00837F7F">
              <w:rPr>
                <w:rFonts w:hint="eastAsia"/>
                <w:sz w:val="22"/>
              </w:rPr>
              <w:t>2-13</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837F7F" w:rsidP="005B096F">
            <w:pPr>
              <w:rPr>
                <w:rFonts w:asciiTheme="minorEastAsia" w:hAnsiTheme="minorEastAsia"/>
                <w:sz w:val="22"/>
                <w:szCs w:val="21"/>
              </w:rPr>
            </w:pPr>
            <w:r w:rsidRPr="001E7B8B">
              <w:rPr>
                <w:rFonts w:asciiTheme="minorEastAsia" w:hAnsiTheme="minorEastAsia" w:cs="DFGothicP-W3-WINP-RKSJ-H" w:hint="eastAsia"/>
                <w:kern w:val="0"/>
                <w:sz w:val="22"/>
                <w:szCs w:val="21"/>
              </w:rPr>
              <w:t>オオサキプレイガイド</w:t>
            </w:r>
          </w:p>
        </w:tc>
      </w:tr>
      <w:tr w:rsidR="00837F7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837F7F" w:rsidRPr="00514A94" w:rsidRDefault="00837F7F" w:rsidP="00B46F00">
            <w:pPr>
              <w:rPr>
                <w:sz w:val="22"/>
              </w:rPr>
            </w:pPr>
            <w:r w:rsidRPr="00514A94">
              <w:rPr>
                <w:rFonts w:hint="eastAsia"/>
                <w:sz w:val="22"/>
              </w:rPr>
              <w:t>P</w:t>
            </w:r>
            <w:r>
              <w:rPr>
                <w:rFonts w:hint="eastAsia"/>
                <w:sz w:val="22"/>
              </w:rPr>
              <w:t>14-25</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837F7F" w:rsidRPr="001E7B8B" w:rsidRDefault="00837F7F" w:rsidP="00837F7F">
            <w:pPr>
              <w:autoSpaceDE w:val="0"/>
              <w:autoSpaceDN w:val="0"/>
              <w:adjustRightInd w:val="0"/>
              <w:jc w:val="left"/>
              <w:rPr>
                <w:rFonts w:asciiTheme="minorEastAsia" w:hAnsiTheme="minorEastAsia" w:cs="DFGothicP-W3-WINP-RKSJ-H"/>
                <w:kern w:val="0"/>
                <w:sz w:val="22"/>
                <w:szCs w:val="21"/>
              </w:rPr>
            </w:pPr>
            <w:r w:rsidRPr="001E7B8B">
              <w:rPr>
                <w:rFonts w:asciiTheme="minorEastAsia" w:hAnsiTheme="minorEastAsia" w:cs="DFGothicP-W3-WINP-RKSJ-H" w:hint="eastAsia"/>
                <w:kern w:val="0"/>
                <w:sz w:val="22"/>
                <w:szCs w:val="21"/>
              </w:rPr>
              <w:t>今月のお知らせ</w:t>
            </w:r>
          </w:p>
          <w:p w:rsidR="00837F7F" w:rsidRPr="001E7B8B" w:rsidRDefault="00837F7F" w:rsidP="00837F7F">
            <w:pPr>
              <w:autoSpaceDE w:val="0"/>
              <w:autoSpaceDN w:val="0"/>
              <w:adjustRightInd w:val="0"/>
              <w:jc w:val="left"/>
              <w:rPr>
                <w:rFonts w:asciiTheme="minorEastAsia" w:hAnsiTheme="minorEastAsia" w:cs="DFGothicP-W3-WINP-RKSJ-H"/>
                <w:kern w:val="0"/>
                <w:sz w:val="22"/>
                <w:szCs w:val="21"/>
              </w:rPr>
            </w:pPr>
            <w:r w:rsidRPr="001E7B8B">
              <w:rPr>
                <w:rFonts w:asciiTheme="minorEastAsia" w:hAnsiTheme="minorEastAsia" w:cs="DFGothicP-W3-WINP-RKSJ-H"/>
                <w:kern w:val="0"/>
                <w:sz w:val="22"/>
                <w:szCs w:val="21"/>
              </w:rPr>
              <w:t>Web</w:t>
            </w:r>
            <w:r w:rsidRPr="001E7B8B">
              <w:rPr>
                <w:rFonts w:asciiTheme="minorEastAsia" w:hAnsiTheme="minorEastAsia" w:cs="DFGothicP-W3-WINP-RKSJ-H" w:hint="eastAsia"/>
                <w:kern w:val="0"/>
                <w:sz w:val="22"/>
                <w:szCs w:val="21"/>
              </w:rPr>
              <w:t>口座振替受付サービスを開始しますほか</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26</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5B096F" w:rsidP="005B096F">
            <w:pPr>
              <w:rPr>
                <w:sz w:val="22"/>
              </w:rPr>
            </w:pPr>
            <w:r w:rsidRPr="001E7B8B">
              <w:rPr>
                <w:rFonts w:hint="eastAsia"/>
                <w:sz w:val="22"/>
              </w:rPr>
              <w:t>子育て支援情報</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27</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1E7B8B" w:rsidRDefault="005B096F" w:rsidP="005B096F">
            <w:pPr>
              <w:rPr>
                <w:sz w:val="22"/>
              </w:rPr>
            </w:pPr>
            <w:r w:rsidRPr="001E7B8B">
              <w:rPr>
                <w:rFonts w:hint="eastAsia"/>
                <w:sz w:val="22"/>
              </w:rPr>
              <w:t>育児相談・乳幼児健診</w:t>
            </w:r>
          </w:p>
        </w:tc>
      </w:tr>
      <w:tr w:rsidR="005B096F" w:rsidRPr="0098397A" w:rsidTr="005B096F">
        <w:trPr>
          <w:cantSplit/>
          <w:trHeight w:val="304"/>
        </w:trPr>
        <w:tc>
          <w:tcPr>
            <w:tcW w:w="1134" w:type="dxa"/>
            <w:tcBorders>
              <w:top w:val="single" w:sz="4" w:space="0" w:color="006795"/>
              <w:left w:val="single" w:sz="6" w:space="0" w:color="000000"/>
              <w:bottom w:val="single" w:sz="4" w:space="0" w:color="auto"/>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28</w:t>
            </w:r>
          </w:p>
        </w:tc>
        <w:tc>
          <w:tcPr>
            <w:tcW w:w="6804" w:type="dxa"/>
            <w:tcBorders>
              <w:top w:val="single" w:sz="4" w:space="0" w:color="006795"/>
              <w:left w:val="single" w:sz="6" w:space="0" w:color="000000"/>
              <w:bottom w:val="single" w:sz="4" w:space="0" w:color="auto"/>
              <w:right w:val="single" w:sz="6" w:space="0" w:color="000000"/>
            </w:tcBorders>
            <w:tcMar>
              <w:top w:w="74" w:type="dxa"/>
              <w:left w:w="113" w:type="dxa"/>
              <w:bottom w:w="74" w:type="dxa"/>
              <w:right w:w="0" w:type="dxa"/>
            </w:tcMar>
          </w:tcPr>
          <w:p w:rsidR="005B096F" w:rsidRPr="001E7B8B" w:rsidRDefault="005B096F" w:rsidP="005B096F">
            <w:pPr>
              <w:rPr>
                <w:sz w:val="22"/>
              </w:rPr>
            </w:pPr>
            <w:r w:rsidRPr="001E7B8B">
              <w:rPr>
                <w:rFonts w:hint="eastAsia"/>
                <w:sz w:val="22"/>
              </w:rPr>
              <w:t>休日当番医　ほか</w:t>
            </w:r>
          </w:p>
        </w:tc>
      </w:tr>
    </w:tbl>
    <w:p w:rsidR="00C96DE3" w:rsidRDefault="00C96DE3" w:rsidP="007578DB"/>
    <w:p w:rsidR="005B0A1F" w:rsidRDefault="005B096F" w:rsidP="007578DB">
      <w:pPr>
        <w:rPr>
          <w:b/>
          <w:sz w:val="28"/>
        </w:rPr>
      </w:pPr>
      <w:r>
        <w:rPr>
          <w:rFonts w:hint="eastAsia"/>
          <w:b/>
          <w:sz w:val="28"/>
        </w:rPr>
        <w:t>1</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746716"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世帯数</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37,953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5B096F">
            <w:r>
              <w:rPr>
                <w:rFonts w:hint="eastAsia"/>
              </w:rPr>
              <w:t>－</w:t>
            </w:r>
            <w:r>
              <w:rPr>
                <w:rFonts w:hint="eastAsia"/>
              </w:rPr>
              <w:t>23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39,35</w:t>
            </w:r>
            <w:r w:rsidR="00837F7F">
              <w:rPr>
                <w:rFonts w:hint="eastAsia"/>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5B096F">
            <w:r>
              <w:rPr>
                <w:rFonts w:hint="eastAsia"/>
              </w:rPr>
              <w:t>＋</w:t>
            </w:r>
            <w:r>
              <w:rPr>
                <w:rFonts w:hint="eastAsia"/>
              </w:rPr>
              <w:t>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77,3</w:t>
            </w:r>
            <w:r w:rsidR="00D25EF0">
              <w:rPr>
                <w:rFonts w:hint="eastAsia"/>
              </w:rPr>
              <w:t>08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D25EF0" w:rsidP="005B096F">
            <w:r w:rsidRPr="00F340ED">
              <w:rPr>
                <w:rFonts w:hint="eastAsia"/>
              </w:rPr>
              <w:t>－</w:t>
            </w:r>
            <w:r>
              <w:rPr>
                <w:rFonts w:hint="eastAsia"/>
              </w:rPr>
              <w:t>22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D25EF0" w:rsidP="00D25EF0">
            <w:r>
              <w:rPr>
                <w:rFonts w:hint="eastAsia"/>
              </w:rPr>
              <w:t>32,317</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5B096F" w:rsidP="005B096F">
            <w:pPr>
              <w:rPr>
                <w:szCs w:val="21"/>
              </w:rPr>
            </w:pPr>
            <w:r w:rsidRPr="00837F7F">
              <w:rPr>
                <w:szCs w:val="21"/>
              </w:rPr>
              <w:t>2,807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5B096F">
            <w:r>
              <w:rPr>
                <w:rFonts w:hint="eastAsia"/>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2,97</w:t>
            </w:r>
            <w:r w:rsidR="00837F7F">
              <w:rPr>
                <w:rFonts w:hint="eastAsia"/>
              </w:rPr>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Pr="00F340ED">
              <w:rPr>
                <w:rFonts w:hint="eastAsia"/>
              </w:rPr>
              <w:t>0</w:t>
            </w:r>
            <w:r w:rsidR="00837F7F">
              <w:rPr>
                <w:rFonts w:hint="eastAsia"/>
              </w:rPr>
              <w:t>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5,78</w:t>
            </w:r>
            <w:r w:rsidR="00D25EF0">
              <w:rPr>
                <w:rFonts w:hint="eastAsia"/>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D25EF0">
              <w:rPr>
                <w:rFonts w:hint="eastAsia"/>
              </w:rPr>
              <w:t>0</w:t>
            </w:r>
            <w:r w:rsidRPr="00F340ED">
              <w:rPr>
                <w:rFonts w:hint="eastAsia"/>
              </w:rPr>
              <w:t>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2,20</w:t>
            </w:r>
            <w:r w:rsidR="00D25EF0">
              <w:rPr>
                <w:rFonts w:hint="eastAsia"/>
              </w:rPr>
              <w:t>5</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3,838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5B096F">
            <w:r w:rsidRPr="00F340ED">
              <w:rPr>
                <w:rFonts w:hint="eastAsia"/>
              </w:rPr>
              <w:t>＋</w:t>
            </w:r>
            <w:r>
              <w:rPr>
                <w:rFonts w:hint="eastAsia"/>
              </w:rPr>
              <w:t>1</w:t>
            </w:r>
            <w:r w:rsidR="005B096F" w:rsidRPr="00F340ED">
              <w:rPr>
                <w:rFonts w:hint="eastAsi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3,8</w:t>
            </w:r>
            <w:r w:rsidR="00837F7F">
              <w:rPr>
                <w:rFonts w:hint="eastAsia"/>
              </w:rPr>
              <w:t>22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837F7F">
              <w:rPr>
                <w:rFonts w:hint="eastAsia"/>
              </w:rPr>
              <w:t>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7,66</w:t>
            </w:r>
            <w:r w:rsidR="00D25EF0">
              <w:rPr>
                <w:rFonts w:hint="eastAsia"/>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Pr="00F340ED">
              <w:rPr>
                <w:rFonts w:hint="eastAsia"/>
              </w:rPr>
              <w:t>0</w:t>
            </w:r>
            <w:r w:rsidR="00D25EF0">
              <w:rPr>
                <w:rFonts w:hint="eastAsia"/>
              </w:rPr>
              <w:t>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2,7</w:t>
            </w:r>
            <w:r w:rsidR="00D25EF0">
              <w:rPr>
                <w:rFonts w:hint="eastAsia"/>
              </w:rPr>
              <w:t>35</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5,550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837F7F">
            <w:r w:rsidRPr="00F340ED">
              <w:rPr>
                <w:rFonts w:hint="eastAsia"/>
              </w:rPr>
              <w:t>＋</w:t>
            </w:r>
            <w:r>
              <w:rPr>
                <w:rFonts w:hint="eastAsia"/>
              </w:rPr>
              <w:t>0</w:t>
            </w:r>
            <w:r w:rsidRPr="00F340ED">
              <w:rPr>
                <w:rFonts w:hint="eastAsia"/>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5,92</w:t>
            </w:r>
            <w:r w:rsidR="00837F7F">
              <w:rPr>
                <w:rFonts w:hint="eastAsia"/>
              </w:rPr>
              <w:t>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5B096F">
            <w:r>
              <w:rPr>
                <w:rFonts w:hint="eastAsia"/>
              </w:rPr>
              <w:t>＋</w:t>
            </w:r>
            <w:r>
              <w:rPr>
                <w:rFonts w:hint="eastAsia"/>
              </w:rPr>
              <w:t>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11,4</w:t>
            </w:r>
            <w:r w:rsidR="00D25EF0">
              <w:rPr>
                <w:rFonts w:hint="eastAsia"/>
              </w:rPr>
              <w:t>74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D25EF0" w:rsidP="005B096F">
            <w:r>
              <w:rPr>
                <w:rFonts w:hint="eastAsia"/>
              </w:rPr>
              <w:t>＋</w:t>
            </w:r>
            <w:r>
              <w:rPr>
                <w:rFonts w:hint="eastAsia"/>
              </w:rPr>
              <w:t>09</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4,5</w:t>
            </w:r>
            <w:r w:rsidR="00D25EF0">
              <w:rPr>
                <w:rFonts w:hint="eastAsia"/>
              </w:rPr>
              <w:t>60</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5,027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5B096F">
            <w:r>
              <w:rPr>
                <w:rFonts w:hint="eastAsia"/>
              </w:rPr>
              <w:t>－</w:t>
            </w:r>
            <w:r>
              <w:rPr>
                <w:rFonts w:hint="eastAsia"/>
              </w:rPr>
              <w:t>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5,1</w:t>
            </w:r>
            <w:r w:rsidR="00837F7F">
              <w:rPr>
                <w:rFonts w:hint="eastAsia"/>
              </w:rPr>
              <w:t>71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837F7F">
              <w:rPr>
                <w:rFonts w:hint="eastAsia"/>
              </w:rPr>
              <w:t>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10,</w:t>
            </w:r>
            <w:r w:rsidR="00D25EF0">
              <w:rPr>
                <w:rFonts w:hint="eastAsia"/>
              </w:rPr>
              <w:t>198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D25EF0">
              <w:rPr>
                <w:rFonts w:hint="eastAsia"/>
              </w:rPr>
              <w:t>15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4,13</w:t>
            </w:r>
            <w:r w:rsidR="00D25EF0">
              <w:rPr>
                <w:rFonts w:hint="eastAsia"/>
              </w:rPr>
              <w:t>2</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2,646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Pr="00F340ED">
              <w:rPr>
                <w:rFonts w:hint="eastAsia"/>
              </w:rPr>
              <w:t>1</w:t>
            </w:r>
            <w:r w:rsidR="00837F7F">
              <w:rPr>
                <w:rFonts w:hint="eastAsi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2,</w:t>
            </w:r>
            <w:r w:rsidR="00837F7F">
              <w:rPr>
                <w:rFonts w:hint="eastAsia"/>
              </w:rPr>
              <w:t>894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Pr="00F340ED">
              <w:rPr>
                <w:rFonts w:hint="eastAsia"/>
              </w:rPr>
              <w:t>1</w:t>
            </w:r>
            <w:r w:rsidR="00837F7F">
              <w:rPr>
                <w:rFonts w:hint="eastAsia"/>
              </w:rPr>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5,5</w:t>
            </w:r>
            <w:r w:rsidR="00D25EF0">
              <w:rPr>
                <w:rFonts w:hint="eastAsia"/>
              </w:rPr>
              <w:t>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Pr="00F340ED">
              <w:rPr>
                <w:rFonts w:hint="eastAsia"/>
              </w:rPr>
              <w:t>2</w:t>
            </w:r>
            <w:r w:rsidR="00D25EF0">
              <w:rPr>
                <w:rFonts w:hint="eastAsia"/>
              </w:rPr>
              <w:t>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2,</w:t>
            </w:r>
            <w:r w:rsidR="00D25EF0">
              <w:rPr>
                <w:rFonts w:hint="eastAsia"/>
              </w:rPr>
              <w:t>597</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5,123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837F7F" w:rsidP="005B096F">
            <w:r>
              <w:rPr>
                <w:rFonts w:hint="eastAsia"/>
              </w:rPr>
              <w:t>－</w:t>
            </w:r>
            <w:r>
              <w:rPr>
                <w:rFonts w:hint="eastAsia"/>
              </w:rPr>
              <w:t>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5,21</w:t>
            </w:r>
            <w:r w:rsidR="00837F7F">
              <w:rPr>
                <w:rFonts w:hint="eastAsia"/>
              </w:rPr>
              <w:t>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837F7F">
              <w:rPr>
                <w:rFonts w:hint="eastAsia"/>
              </w:rPr>
              <w:t>05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10,3</w:t>
            </w:r>
            <w:r w:rsidR="00D25EF0">
              <w:rPr>
                <w:rFonts w:hint="eastAsia"/>
              </w:rPr>
              <w:t>37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Pr="00F340ED">
              <w:rPr>
                <w:rFonts w:hint="eastAsia"/>
              </w:rPr>
              <w:t>0</w:t>
            </w:r>
            <w:r w:rsidR="00D25EF0">
              <w:rPr>
                <w:rFonts w:hint="eastAsia"/>
              </w:rPr>
              <w:t>9</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3,61</w:t>
            </w:r>
            <w:r w:rsidR="00D25EF0">
              <w:rPr>
                <w:rFonts w:hint="eastAsia"/>
              </w:rPr>
              <w:t>5</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837F7F" w:rsidRDefault="00837F7F" w:rsidP="005B096F">
            <w:pPr>
              <w:rPr>
                <w:szCs w:val="21"/>
              </w:rPr>
            </w:pPr>
            <w:r w:rsidRPr="00837F7F">
              <w:rPr>
                <w:rFonts w:eastAsia="DFGothicP-W3-WINP-RKSJ-H" w:cs="DFGothicP-W3-WINP-RKSJ-H"/>
                <w:kern w:val="0"/>
                <w:szCs w:val="21"/>
              </w:rPr>
              <w:t>62,944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837F7F">
              <w:rPr>
                <w:rFonts w:hint="eastAsia"/>
              </w:rPr>
              <w:t>23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65,3</w:t>
            </w:r>
            <w:r w:rsidR="00837F7F">
              <w:rPr>
                <w:rFonts w:hint="eastAsia"/>
              </w:rPr>
              <w:t>53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837F7F">
              <w:rPr>
                <w:rFonts w:hint="eastAsia"/>
              </w:rPr>
              <w:t>45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128,</w:t>
            </w:r>
            <w:r w:rsidR="00D25EF0">
              <w:rPr>
                <w:rFonts w:hint="eastAsia"/>
              </w:rPr>
              <w:t>297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r w:rsidRPr="00F340ED">
              <w:rPr>
                <w:rFonts w:hint="eastAsia"/>
              </w:rPr>
              <w:t>－</w:t>
            </w:r>
            <w:r w:rsidR="00D25EF0">
              <w:rPr>
                <w:rFonts w:hint="eastAsia"/>
              </w:rPr>
              <w:t>68</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Default="005B096F" w:rsidP="005B096F">
            <w:r w:rsidRPr="00F340ED">
              <w:rPr>
                <w:rFonts w:hint="eastAsia"/>
              </w:rPr>
              <w:t>52,1</w:t>
            </w:r>
            <w:r w:rsidR="00D25EF0">
              <w:rPr>
                <w:rFonts w:hint="eastAsia"/>
              </w:rPr>
              <w:t>61</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4B0F9B" w:rsidRPr="00514A94" w:rsidRDefault="004B0F9B" w:rsidP="004B0F9B">
      <w:pPr>
        <w:rPr>
          <w:sz w:val="22"/>
        </w:rPr>
      </w:pPr>
      <w:r w:rsidRPr="00514A94">
        <w:rPr>
          <w:rFonts w:hint="eastAsia"/>
          <w:sz w:val="22"/>
        </w:rPr>
        <w:t>納期限：</w:t>
      </w:r>
      <w:r w:rsidR="00D25EF0">
        <w:rPr>
          <w:rFonts w:hint="eastAsia"/>
          <w:sz w:val="22"/>
        </w:rPr>
        <w:t>3</w:t>
      </w:r>
      <w:r w:rsidRPr="00514A94">
        <w:rPr>
          <w:rFonts w:hint="eastAsia"/>
          <w:sz w:val="22"/>
        </w:rPr>
        <w:t>月</w:t>
      </w:r>
      <w:r w:rsidR="005B096F">
        <w:rPr>
          <w:rFonts w:hint="eastAsia"/>
          <w:sz w:val="22"/>
        </w:rPr>
        <w:t>1</w:t>
      </w:r>
      <w:r w:rsidR="00C87EF3" w:rsidRPr="00514A94">
        <w:rPr>
          <w:rFonts w:hint="eastAsia"/>
          <w:sz w:val="22"/>
        </w:rPr>
        <w:t>日（</w:t>
      </w:r>
      <w:r w:rsidR="004A47C8">
        <w:rPr>
          <w:rFonts w:hint="eastAsia"/>
          <w:sz w:val="22"/>
        </w:rPr>
        <w:t>月</w:t>
      </w:r>
      <w:r w:rsidR="00C87EF3" w:rsidRPr="00514A94">
        <w:rPr>
          <w:rFonts w:hint="eastAsia"/>
          <w:sz w:val="22"/>
        </w:rPr>
        <w:t>）</w:t>
      </w:r>
    </w:p>
    <w:p w:rsidR="005B096F" w:rsidRDefault="004B0F9B" w:rsidP="00C63770">
      <w:pPr>
        <w:rPr>
          <w:sz w:val="22"/>
        </w:rPr>
      </w:pPr>
      <w:r w:rsidRPr="00514A94">
        <w:rPr>
          <w:rFonts w:hint="eastAsia"/>
          <w:sz w:val="22"/>
        </w:rPr>
        <w:t>市から送付する納付書や口座振替を利用している人の納期限です。口座振</w:t>
      </w:r>
      <w:r w:rsidR="005B096F">
        <w:rPr>
          <w:rFonts w:hint="eastAsia"/>
          <w:sz w:val="22"/>
        </w:rPr>
        <w:t>替を利用している人は、記帳にて残高と振替結果を確認してください。</w:t>
      </w:r>
    </w:p>
    <w:p w:rsidR="00B23BED" w:rsidRPr="00514A94" w:rsidRDefault="00B23BED" w:rsidP="00C63770">
      <w:pPr>
        <w:rPr>
          <w:sz w:val="22"/>
          <w:szCs w:val="21"/>
        </w:rPr>
      </w:pPr>
      <w:r w:rsidRPr="00514A94">
        <w:rPr>
          <w:rFonts w:hint="eastAsia"/>
          <w:sz w:val="22"/>
          <w:szCs w:val="21"/>
        </w:rPr>
        <w:t>国民健康保険税　第</w:t>
      </w:r>
      <w:r w:rsidR="00D25EF0">
        <w:rPr>
          <w:rFonts w:hint="eastAsia"/>
          <w:sz w:val="22"/>
          <w:szCs w:val="21"/>
        </w:rPr>
        <w:t>8</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介護保険料　第</w:t>
      </w:r>
      <w:r w:rsidR="00D25EF0">
        <w:rPr>
          <w:rFonts w:hint="eastAsia"/>
          <w:sz w:val="22"/>
          <w:szCs w:val="21"/>
        </w:rPr>
        <w:t>8</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後期高齢者医療保険料　第</w:t>
      </w:r>
      <w:r w:rsidR="00D25EF0">
        <w:rPr>
          <w:rFonts w:hint="eastAsia"/>
          <w:sz w:val="22"/>
          <w:szCs w:val="21"/>
        </w:rPr>
        <w:t>8</w:t>
      </w:r>
      <w:r w:rsidRPr="00514A94">
        <w:rPr>
          <w:rFonts w:hint="eastAsia"/>
          <w:sz w:val="22"/>
          <w:szCs w:val="21"/>
        </w:rPr>
        <w:t>期</w:t>
      </w:r>
    </w:p>
    <w:p w:rsidR="00445E35" w:rsidRPr="00445E35" w:rsidRDefault="00445E35" w:rsidP="001C1897">
      <w:r w:rsidRPr="00514A94">
        <w:rPr>
          <w:rFonts w:hint="eastAsia"/>
          <w:sz w:val="22"/>
        </w:rPr>
        <w:t>問合せ　納税課収納担当</w:t>
      </w:r>
      <w:r w:rsidRPr="00514A94">
        <w:rPr>
          <w:rFonts w:hint="eastAsia"/>
          <w:sz w:val="22"/>
        </w:rPr>
        <w:t xml:space="preserve">  </w:t>
      </w:r>
      <w:r w:rsidRPr="00514A94">
        <w:rPr>
          <w:rFonts w:hint="eastAsia"/>
          <w:sz w:val="22"/>
        </w:rPr>
        <w:t>電話</w:t>
      </w:r>
      <w:r w:rsidRPr="00514A94">
        <w:rPr>
          <w:rFonts w:hint="eastAsia"/>
          <w:sz w:val="22"/>
        </w:rPr>
        <w:t>23-514</w:t>
      </w:r>
      <w:r w:rsidRPr="00445E35">
        <w:rPr>
          <w:rFonts w:hint="eastAsia"/>
        </w:rPr>
        <w:t>8</w:t>
      </w:r>
    </w:p>
    <w:p w:rsidR="0094127C" w:rsidRDefault="0094127C">
      <w:pPr>
        <w:widowControl/>
        <w:jc w:val="left"/>
        <w:rPr>
          <w:b/>
          <w:sz w:val="28"/>
        </w:rPr>
      </w:pPr>
    </w:p>
    <w:p w:rsidR="005B096F" w:rsidRDefault="005B096F">
      <w:pPr>
        <w:widowControl/>
        <w:jc w:val="left"/>
        <w:rPr>
          <w:b/>
          <w:sz w:val="28"/>
        </w:rPr>
      </w:pPr>
    </w:p>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992"/>
        <w:gridCol w:w="1134"/>
      </w:tblGrid>
      <w:tr w:rsidR="00746716" w:rsidRPr="00746716" w:rsidTr="00514A94">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746716" w:rsidRPr="00514A94" w:rsidRDefault="005B096F" w:rsidP="00D25EF0">
            <w:pPr>
              <w:rPr>
                <w:sz w:val="22"/>
                <w:lang w:val="ja-JP"/>
              </w:rPr>
            </w:pPr>
            <w:r>
              <w:rPr>
                <w:rFonts w:hint="eastAsia"/>
                <w:sz w:val="22"/>
                <w:lang w:val="ja-JP"/>
              </w:rPr>
              <w:t>1</w:t>
            </w:r>
            <w:r w:rsidR="00746716" w:rsidRPr="00514A94">
              <w:rPr>
                <w:rFonts w:hint="eastAsia"/>
                <w:sz w:val="22"/>
                <w:lang w:val="ja-JP"/>
              </w:rPr>
              <w:t>月</w:t>
            </w:r>
            <w:r w:rsidR="00746716" w:rsidRPr="00514A94">
              <w:rPr>
                <w:sz w:val="22"/>
                <w:lang w:val="ja-JP"/>
              </w:rPr>
              <w:t>1</w:t>
            </w:r>
            <w:r w:rsidR="00D25EF0">
              <w:rPr>
                <w:rFonts w:hint="eastAsia"/>
                <w:sz w:val="22"/>
                <w:lang w:val="ja-JP"/>
              </w:rPr>
              <w:t>8</w:t>
            </w:r>
            <w:r w:rsidR="00746716" w:rsidRPr="00514A94">
              <w:rPr>
                <w:rFonts w:hint="eastAsia"/>
                <w:sz w:val="22"/>
                <w:lang w:val="ja-JP"/>
              </w:rPr>
              <w:t>日測定</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46716" w:rsidRPr="00514A94" w:rsidRDefault="00746716" w:rsidP="00746716">
            <w:pPr>
              <w:rPr>
                <w:sz w:val="22"/>
                <w:lang w:val="ja-JP"/>
              </w:rPr>
            </w:pPr>
            <w:r w:rsidRPr="00514A94">
              <w:rPr>
                <w:rFonts w:hint="eastAsia"/>
                <w:sz w:val="22"/>
                <w:lang w:val="ja-JP"/>
              </w:rPr>
              <w:t>地表面</w:t>
            </w:r>
          </w:p>
          <w:p w:rsidR="00746716" w:rsidRPr="00514A94" w:rsidRDefault="00746716" w:rsidP="00746716">
            <w:pPr>
              <w:rPr>
                <w:sz w:val="22"/>
                <w:lang w:val="ja-JP"/>
              </w:rPr>
            </w:pPr>
            <w:r w:rsidRPr="00514A94">
              <w:rPr>
                <w:rFonts w:hint="eastAsia"/>
                <w:sz w:val="22"/>
                <w:lang w:val="ja-JP"/>
              </w:rPr>
              <w:t>から</w:t>
            </w:r>
            <w:r w:rsidRPr="00514A94">
              <w:rPr>
                <w:sz w:val="22"/>
                <w:lang w:val="ja-JP"/>
              </w:rPr>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6716" w:rsidRPr="00514A94" w:rsidRDefault="00746716" w:rsidP="00746716">
            <w:pPr>
              <w:rPr>
                <w:sz w:val="22"/>
                <w:lang w:val="ja-JP"/>
              </w:rPr>
            </w:pPr>
            <w:r w:rsidRPr="00514A94">
              <w:rPr>
                <w:rFonts w:hint="eastAsia"/>
                <w:sz w:val="22"/>
                <w:lang w:val="ja-JP"/>
              </w:rPr>
              <w:t>地表面</w:t>
            </w:r>
          </w:p>
          <w:p w:rsidR="00746716" w:rsidRPr="00514A94" w:rsidRDefault="00746716" w:rsidP="00746716">
            <w:pPr>
              <w:rPr>
                <w:sz w:val="22"/>
                <w:lang w:val="ja-JP"/>
              </w:rPr>
            </w:pPr>
            <w:r w:rsidRPr="00514A94">
              <w:rPr>
                <w:rFonts w:hint="eastAsia"/>
                <w:sz w:val="22"/>
                <w:lang w:val="ja-JP"/>
              </w:rPr>
              <w:t>から</w:t>
            </w:r>
            <w:r w:rsidRPr="00514A94">
              <w:rPr>
                <w:sz w:val="22"/>
                <w:lang w:val="ja-JP"/>
              </w:rPr>
              <w:t>0.5m</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市役所第</w:t>
            </w:r>
            <w:r w:rsidRPr="00514A94">
              <w:rPr>
                <w:sz w:val="22"/>
                <w:lang w:val="ja-JP"/>
              </w:rPr>
              <w:t>2</w:t>
            </w:r>
            <w:r w:rsidRPr="00514A94">
              <w:rPr>
                <w:rFonts w:hint="eastAsia"/>
                <w:sz w:val="22"/>
                <w:lang w:val="ja-JP"/>
              </w:rPr>
              <w:t>駐車場</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松山総合支所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D25EF0">
              <w:rPr>
                <w:rFonts w:hint="eastAsia"/>
              </w:rPr>
              <w:t>4</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三本木総合支所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D25EF0">
              <w:rPr>
                <w:rFonts w:hint="eastAsia"/>
              </w:rPr>
              <w:t>4</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鹿島台総合支所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0.04</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岩出山総合支所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D25EF0">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鳴子総合支所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田尻総合支所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w:t>
            </w:r>
            <w:r w:rsidR="00D25EF0">
              <w:rPr>
                <w:rFonts w:hint="eastAsia"/>
              </w:rPr>
              <w:t>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Default="005B096F" w:rsidP="005B096F">
            <w:r w:rsidRPr="00BE1138">
              <w:t>0.0</w:t>
            </w:r>
            <w:r w:rsidR="00D25EF0">
              <w:rPr>
                <w:rFonts w:hint="eastAsia"/>
              </w:rPr>
              <w:t>4</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5B096F">
        <w:rPr>
          <w:rFonts w:hint="eastAsia"/>
          <w:b/>
          <w:sz w:val="28"/>
        </w:rPr>
        <w:t>1</w:t>
      </w:r>
      <w:r w:rsidR="00D25EF0">
        <w:rPr>
          <w:rFonts w:hint="eastAsia"/>
          <w:b/>
          <w:sz w:val="28"/>
        </w:rPr>
        <w:t>2</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5B096F" w:rsidP="005B096F">
            <w:r w:rsidRPr="00A436EE">
              <w:rPr>
                <w:rFonts w:hint="eastAsia"/>
              </w:rPr>
              <w:t>1</w:t>
            </w:r>
            <w:r w:rsidR="00D25EF0">
              <w:rPr>
                <w:rFonts w:hint="eastAsia"/>
              </w:rPr>
              <w:t>9</w:t>
            </w:r>
            <w:r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5B096F" w:rsidP="005B096F">
            <w:r w:rsidRPr="00A436EE">
              <w:rPr>
                <w:rFonts w:hint="eastAsia"/>
              </w:rPr>
              <w:t>＋</w:t>
            </w:r>
            <w:r w:rsidR="00D25EF0">
              <w:rPr>
                <w:rFonts w:hint="eastAsia"/>
              </w:rPr>
              <w:t>2</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5B096F" w:rsidP="005B096F">
            <w:r w:rsidRPr="00A436EE">
              <w:rPr>
                <w:rFonts w:hint="eastAsia"/>
              </w:rPr>
              <w:t>0</w:t>
            </w:r>
            <w:r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5B096F" w:rsidP="005B096F">
            <w:r w:rsidRPr="00A436EE">
              <w:rPr>
                <w:rFonts w:hint="eastAsia"/>
              </w:rPr>
              <w:t>－</w:t>
            </w:r>
            <w:r w:rsidRPr="00A436EE">
              <w:rPr>
                <w:rFonts w:hint="eastAsia"/>
              </w:rPr>
              <w:t>3</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D25EF0" w:rsidP="005B096F">
            <w:r>
              <w:rPr>
                <w:rFonts w:hint="eastAsia"/>
              </w:rPr>
              <w:t>6</w:t>
            </w:r>
            <w:r w:rsidR="005B096F"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D25EF0" w:rsidP="005B096F">
            <w:r w:rsidRPr="00A436EE">
              <w:rPr>
                <w:rFonts w:hint="eastAsia"/>
              </w:rPr>
              <w:t>＋</w:t>
            </w:r>
            <w:r>
              <w:rPr>
                <w:rFonts w:hint="eastAsia"/>
              </w:rPr>
              <w:t>1</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5B096F" w:rsidP="005B096F">
            <w:r w:rsidRPr="00A436EE">
              <w:rPr>
                <w:rFonts w:hint="eastAsia"/>
              </w:rPr>
              <w:t>12</w:t>
            </w:r>
            <w:r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5B096F" w:rsidP="00803A1D">
            <w:r w:rsidRPr="00A436EE">
              <w:rPr>
                <w:rFonts w:hint="eastAsia"/>
              </w:rPr>
              <w:t>＋</w:t>
            </w:r>
            <w:r w:rsidRPr="00A436EE">
              <w:rPr>
                <w:rFonts w:hint="eastAsia"/>
              </w:rPr>
              <w:t>6</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5B096F" w:rsidP="005B096F">
            <w:r w:rsidRPr="00A436EE">
              <w:rPr>
                <w:rFonts w:hint="eastAsia"/>
              </w:rPr>
              <w:t>3</w:t>
            </w:r>
            <w:r w:rsidR="00D25EF0">
              <w:rPr>
                <w:rFonts w:hint="eastAsia"/>
              </w:rPr>
              <w:t>7</w:t>
            </w:r>
            <w:r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Default="005B096F" w:rsidP="00803A1D">
            <w:r w:rsidRPr="00A436EE">
              <w:rPr>
                <w:rFonts w:hint="eastAsia"/>
              </w:rPr>
              <w:t>＋</w:t>
            </w:r>
            <w:r w:rsidR="00D25EF0">
              <w:rPr>
                <w:rFonts w:hint="eastAsia"/>
              </w:rPr>
              <w:t>6</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803A1D">
        <w:rPr>
          <w:rFonts w:hint="eastAsia"/>
          <w:b/>
          <w:sz w:val="28"/>
        </w:rPr>
        <w:t>12</w:t>
      </w:r>
      <w:r w:rsidRPr="00445E35">
        <w:rPr>
          <w:rFonts w:hint="eastAsia"/>
          <w:b/>
          <w:sz w:val="28"/>
        </w:rPr>
        <w:t>月</w:t>
      </w:r>
      <w:r w:rsidR="00D25EF0">
        <w:rPr>
          <w:rFonts w:hint="eastAsia"/>
          <w:b/>
          <w:sz w:val="28"/>
        </w:rPr>
        <w:t>末</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514A94" w:rsidRDefault="004B0F9B" w:rsidP="00445E35">
            <w:pPr>
              <w:rPr>
                <w:sz w:val="22"/>
              </w:rPr>
            </w:pPr>
            <w:r w:rsidRPr="00514A94">
              <w:rPr>
                <w:rFonts w:hint="eastAsia"/>
                <w:sz w:val="22"/>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A47C8" w:rsidP="004B0F9B">
            <w:pPr>
              <w:rPr>
                <w:sz w:val="22"/>
              </w:rPr>
            </w:pPr>
            <w:r>
              <w:rPr>
                <w:rFonts w:hint="eastAsia"/>
                <w:sz w:val="22"/>
              </w:rPr>
              <w:t>4</w:t>
            </w:r>
            <w:r w:rsidR="004B0F9B" w:rsidRPr="00514A94">
              <w:rPr>
                <w:rFonts w:hint="eastAsia"/>
                <w:sz w:val="22"/>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14A94" w:rsidRDefault="004B0F9B" w:rsidP="004B0F9B">
            <w:pPr>
              <w:rPr>
                <w:sz w:val="22"/>
              </w:rPr>
            </w:pPr>
            <w:r w:rsidRPr="00514A94">
              <w:rPr>
                <w:rFonts w:hint="eastAsia"/>
                <w:sz w:val="22"/>
              </w:rPr>
              <w:t>＋</w:t>
            </w:r>
            <w:r w:rsidR="004A47C8">
              <w:rPr>
                <w:rFonts w:hint="eastAsia"/>
                <w:sz w:val="22"/>
              </w:rPr>
              <w:t>3</w:t>
            </w:r>
          </w:p>
        </w:tc>
      </w:tr>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514A94" w:rsidRDefault="004B0F9B" w:rsidP="00445E35">
            <w:pPr>
              <w:rPr>
                <w:sz w:val="22"/>
              </w:rPr>
            </w:pPr>
            <w:r w:rsidRPr="00514A94">
              <w:rPr>
                <w:rFonts w:hint="eastAsia"/>
                <w:sz w:val="22"/>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A47C8" w:rsidP="004B0F9B">
            <w:pPr>
              <w:rPr>
                <w:sz w:val="22"/>
              </w:rPr>
            </w:pPr>
            <w:r>
              <w:rPr>
                <w:rFonts w:hint="eastAsia"/>
                <w:sz w:val="22"/>
              </w:rPr>
              <w:t>4</w:t>
            </w:r>
            <w:r w:rsidR="004B0F9B" w:rsidRPr="00514A94">
              <w:rPr>
                <w:rFonts w:hint="eastAsia"/>
                <w:sz w:val="22"/>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14A94" w:rsidRDefault="004B0F9B" w:rsidP="004B0F9B">
            <w:pPr>
              <w:rPr>
                <w:sz w:val="22"/>
              </w:rPr>
            </w:pPr>
            <w:r w:rsidRPr="00514A94">
              <w:rPr>
                <w:rFonts w:hint="eastAsia"/>
                <w:sz w:val="22"/>
              </w:rPr>
              <w:t>＋</w:t>
            </w:r>
            <w:r w:rsidR="004A47C8">
              <w:rPr>
                <w:rFonts w:hint="eastAsia"/>
                <w:sz w:val="22"/>
              </w:rPr>
              <w:t>3</w:t>
            </w:r>
          </w:p>
        </w:tc>
      </w:tr>
    </w:tbl>
    <w:p w:rsidR="00445E35" w:rsidRPr="00561D10" w:rsidRDefault="00445E35" w:rsidP="001C1897">
      <w:pPr>
        <w:rPr>
          <w:sz w:val="22"/>
        </w:rPr>
      </w:pPr>
      <w:r w:rsidRPr="00561D10">
        <w:rPr>
          <w:rFonts w:hint="eastAsia"/>
          <w:sz w:val="22"/>
        </w:rPr>
        <w:t>問合せ　防災安全課</w:t>
      </w:r>
      <w:r w:rsidRPr="00561D10">
        <w:rPr>
          <w:rFonts w:hint="eastAsia"/>
          <w:sz w:val="22"/>
        </w:rPr>
        <w:t xml:space="preserve"> </w:t>
      </w:r>
      <w:r w:rsidRPr="00561D10">
        <w:rPr>
          <w:rFonts w:hint="eastAsia"/>
          <w:sz w:val="22"/>
        </w:rPr>
        <w:t>消防担当・交通防犯担当</w:t>
      </w:r>
      <w:r w:rsidRPr="00561D10">
        <w:rPr>
          <w:rFonts w:hint="eastAsia"/>
          <w:sz w:val="22"/>
        </w:rPr>
        <w:t xml:space="preserve">  </w:t>
      </w:r>
      <w:r w:rsidRPr="00561D10">
        <w:rPr>
          <w:rFonts w:hint="eastAsia"/>
          <w:sz w:val="22"/>
        </w:rPr>
        <w:t>電話</w:t>
      </w:r>
      <w:r w:rsidRPr="00561D10">
        <w:rPr>
          <w:rFonts w:hint="eastAsia"/>
          <w:sz w:val="22"/>
        </w:rPr>
        <w:t>23-5144</w:t>
      </w:r>
    </w:p>
    <w:p w:rsidR="00445E35" w:rsidRDefault="00445E35" w:rsidP="001C1897"/>
    <w:p w:rsidR="00445E35" w:rsidRPr="00AB037C" w:rsidRDefault="00445E35" w:rsidP="00445E35">
      <w:pPr>
        <w:rPr>
          <w:b/>
          <w:sz w:val="30"/>
          <w:szCs w:val="30"/>
        </w:rPr>
      </w:pPr>
      <w:r>
        <w:rPr>
          <w:rFonts w:hint="eastAsia"/>
          <w:b/>
          <w:sz w:val="30"/>
          <w:szCs w:val="30"/>
        </w:rPr>
        <w:t>パタ崎さんのひと口メモ</w:t>
      </w:r>
    </w:p>
    <w:p w:rsidR="001C1897" w:rsidRPr="00561D10" w:rsidRDefault="00AB037C" w:rsidP="00561D10">
      <w:pPr>
        <w:autoSpaceDE w:val="0"/>
        <w:autoSpaceDN w:val="0"/>
        <w:adjustRightInd w:val="0"/>
        <w:jc w:val="left"/>
        <w:rPr>
          <w:rFonts w:ascii="DFMaruGothic-SB-WINP-RKSJ-H" w:eastAsia="DFMaruGothic-SB-WINP-RKSJ-H" w:cs="DFMaruGothic-SB-WINP-RKSJ-H"/>
          <w:kern w:val="0"/>
          <w:sz w:val="20"/>
          <w:szCs w:val="20"/>
        </w:rPr>
      </w:pPr>
      <w:r w:rsidRPr="00514A94">
        <w:rPr>
          <w:rFonts w:hint="eastAsia"/>
          <w:b/>
          <w:sz w:val="22"/>
        </w:rPr>
        <w:t>●</w:t>
      </w:r>
      <w:r w:rsidR="00561D10" w:rsidRPr="00561D10">
        <w:rPr>
          <w:rFonts w:asciiTheme="minorEastAsia" w:hAnsiTheme="minorEastAsia" w:cs="DFMaruGothic-SB-WINP-RKSJ-H" w:hint="eastAsia"/>
          <w:b/>
          <w:kern w:val="0"/>
          <w:sz w:val="22"/>
          <w:szCs w:val="20"/>
        </w:rPr>
        <w:t>ウィンタースポーツを楽しもうよ！</w:t>
      </w:r>
    </w:p>
    <w:p w:rsidR="00AB037C" w:rsidRPr="00514A94" w:rsidRDefault="00AB037C" w:rsidP="001C1897">
      <w:pPr>
        <w:rPr>
          <w:sz w:val="22"/>
        </w:rPr>
      </w:pPr>
      <w:r w:rsidRPr="00514A94">
        <w:rPr>
          <w:rFonts w:hint="eastAsia"/>
          <w:sz w:val="22"/>
        </w:rPr>
        <w:t>問合せ</w:t>
      </w:r>
      <w:r w:rsidRPr="00514A94">
        <w:rPr>
          <w:rFonts w:hint="eastAsia"/>
          <w:sz w:val="22"/>
        </w:rPr>
        <w:t xml:space="preserve"> </w:t>
      </w:r>
      <w:r w:rsidRPr="00514A94">
        <w:rPr>
          <w:rFonts w:hint="eastAsia"/>
          <w:sz w:val="22"/>
        </w:rPr>
        <w:t>観光交流課</w:t>
      </w:r>
      <w:r w:rsidRPr="00514A94">
        <w:rPr>
          <w:rFonts w:hint="eastAsia"/>
          <w:sz w:val="22"/>
        </w:rPr>
        <w:t xml:space="preserve"> </w:t>
      </w:r>
      <w:r w:rsidRPr="00514A94">
        <w:rPr>
          <w:rFonts w:hint="eastAsia"/>
          <w:sz w:val="22"/>
        </w:rPr>
        <w:t>電話</w:t>
      </w:r>
      <w:r w:rsidRPr="00514A94">
        <w:rPr>
          <w:rFonts w:hint="eastAsia"/>
          <w:sz w:val="22"/>
        </w:rPr>
        <w:t>23-7097</w:t>
      </w:r>
    </w:p>
    <w:p w:rsidR="00D25EF0" w:rsidRPr="00561D10" w:rsidRDefault="001F788F" w:rsidP="00D25EF0">
      <w:pPr>
        <w:autoSpaceDE w:val="0"/>
        <w:autoSpaceDN w:val="0"/>
        <w:adjustRightInd w:val="0"/>
        <w:jc w:val="left"/>
        <w:rPr>
          <w:rFonts w:asciiTheme="minorEastAsia" w:hAnsiTheme="minorEastAsia" w:cs="DFHSMincho-W3-WINP-RKSJ-H"/>
          <w:kern w:val="0"/>
          <w:sz w:val="22"/>
        </w:rPr>
      </w:pPr>
      <w:r w:rsidRPr="00514A94">
        <w:rPr>
          <w:rFonts w:hint="eastAsia"/>
          <w:sz w:val="22"/>
        </w:rPr>
        <w:t xml:space="preserve">　</w:t>
      </w:r>
      <w:r w:rsidR="00D25EF0">
        <w:rPr>
          <w:rFonts w:ascii="DFHSMincho-W3-WINP-RKSJ-H" w:eastAsia="DFHSMincho-W3-WINP-RKSJ-H" w:cs="DFHSMincho-W3-WINP-RKSJ-H" w:hint="eastAsia"/>
          <w:kern w:val="0"/>
          <w:sz w:val="19"/>
          <w:szCs w:val="19"/>
        </w:rPr>
        <w:t xml:space="preserve">　</w:t>
      </w:r>
      <w:r w:rsidR="00D25EF0" w:rsidRPr="00561D10">
        <w:rPr>
          <w:rFonts w:asciiTheme="minorEastAsia" w:hAnsiTheme="minorEastAsia" w:cs="DFHSMincho-W3-WINP-RKSJ-H" w:hint="eastAsia"/>
          <w:kern w:val="0"/>
          <w:sz w:val="22"/>
        </w:rPr>
        <w:t>昨年とは違い、今年は寒い日が続き雪も多く、雪かきが大変だよね。ボクたちのような渡り鳥には最高の季節だけど、こんな時だからこそウィンタースポーツを楽しんでみてはどうかな？</w:t>
      </w:r>
    </w:p>
    <w:p w:rsidR="00561D10" w:rsidRPr="00561D10" w:rsidRDefault="00D25EF0" w:rsidP="00D25EF0">
      <w:pPr>
        <w:autoSpaceDE w:val="0"/>
        <w:autoSpaceDN w:val="0"/>
        <w:adjustRightInd w:val="0"/>
        <w:jc w:val="left"/>
        <w:rPr>
          <w:rFonts w:asciiTheme="minorEastAsia" w:hAnsiTheme="minorEastAsia" w:cs="DFHSMincho-W3-WINP-RKSJ-H"/>
          <w:kern w:val="0"/>
          <w:sz w:val="22"/>
        </w:rPr>
      </w:pPr>
      <w:r w:rsidRPr="00561D10">
        <w:rPr>
          <w:rFonts w:asciiTheme="minorEastAsia" w:hAnsiTheme="minorEastAsia" w:cs="DFHSMincho-W3-WINP-RKSJ-H" w:hint="eastAsia"/>
          <w:kern w:val="0"/>
          <w:sz w:val="22"/>
        </w:rPr>
        <w:t xml:space="preserve">　市内には、オニコウベスキー場と上野々スキー場の</w:t>
      </w:r>
      <w:r w:rsidRPr="00561D10">
        <w:rPr>
          <w:rFonts w:asciiTheme="minorEastAsia" w:hAnsiTheme="minorEastAsia" w:cs="DFHSMincho-W3-WINP-RKSJ-H"/>
          <w:kern w:val="0"/>
          <w:sz w:val="22"/>
        </w:rPr>
        <w:t>2</w:t>
      </w:r>
      <w:r w:rsidRPr="00561D10">
        <w:rPr>
          <w:rFonts w:asciiTheme="minorEastAsia" w:hAnsiTheme="minorEastAsia" w:cs="DFHSMincho-W3-WINP-RKSJ-H" w:hint="eastAsia"/>
          <w:kern w:val="0"/>
          <w:sz w:val="22"/>
        </w:rPr>
        <w:t>つのスキー場があって、スキーやスノーボードを満喫することができるんだ。また、そり滑り用のコースもあるから家族でも楽しめるよ。</w:t>
      </w:r>
    </w:p>
    <w:p w:rsidR="00D25EF0" w:rsidRPr="00561D10" w:rsidRDefault="00D25EF0" w:rsidP="00561D10">
      <w:pPr>
        <w:autoSpaceDE w:val="0"/>
        <w:autoSpaceDN w:val="0"/>
        <w:adjustRightInd w:val="0"/>
        <w:ind w:firstLineChars="100" w:firstLine="220"/>
        <w:jc w:val="left"/>
        <w:rPr>
          <w:rFonts w:asciiTheme="minorEastAsia" w:hAnsiTheme="minorEastAsia" w:cs="DFHSMincho-W3-WINP-RKSJ-H"/>
          <w:kern w:val="0"/>
          <w:sz w:val="22"/>
        </w:rPr>
      </w:pPr>
      <w:r w:rsidRPr="00561D10">
        <w:rPr>
          <w:rFonts w:asciiTheme="minorEastAsia" w:hAnsiTheme="minorEastAsia" w:cs="DFHSMincho-W3-WINP-RKSJ-H" w:hint="eastAsia"/>
          <w:kern w:val="0"/>
          <w:sz w:val="22"/>
        </w:rPr>
        <w:t>ほかにも鳴子温泉地域では、雪がいっぱい降るから、雪原を現代版かんじきのスノーシューを履いて歩く体験や、雪だるまやかまくらを作ったりできるよ。雪合戦をするのも良い運動になって楽しいね。</w:t>
      </w:r>
    </w:p>
    <w:p w:rsidR="004A47C8" w:rsidRPr="00B467BA" w:rsidRDefault="00D25EF0" w:rsidP="00D25EF0">
      <w:pPr>
        <w:autoSpaceDE w:val="0"/>
        <w:autoSpaceDN w:val="0"/>
        <w:adjustRightInd w:val="0"/>
        <w:jc w:val="left"/>
        <w:rPr>
          <w:rFonts w:asciiTheme="minorEastAsia" w:hAnsiTheme="minorEastAsia" w:cs="DFHSMincho-W3-WINP-RKSJ-H"/>
          <w:kern w:val="0"/>
          <w:sz w:val="22"/>
        </w:rPr>
      </w:pPr>
      <w:r w:rsidRPr="00561D10">
        <w:rPr>
          <w:rFonts w:asciiTheme="minorEastAsia" w:hAnsiTheme="minorEastAsia" w:cs="DFHSMincho-W3-WINP-RKSJ-H" w:hint="eastAsia"/>
          <w:kern w:val="0"/>
          <w:sz w:val="22"/>
        </w:rPr>
        <w:t xml:space="preserve">　でも、ウィンタースポーツをするときは、寒さや凍結に気を付けて、手袋や防寒着をしっかり着ることを忘れないで！そして、スポーツ後は、汗をかいて体が冷えるから、風邪などひかないように注意してね！</w:t>
      </w:r>
    </w:p>
    <w:p w:rsidR="00B467BA" w:rsidRDefault="00B467BA" w:rsidP="00F131E8">
      <w:pPr>
        <w:rPr>
          <w:b/>
          <w:sz w:val="28"/>
        </w:rPr>
      </w:pPr>
    </w:p>
    <w:p w:rsidR="00F131E8" w:rsidRDefault="00F131E8" w:rsidP="00F131E8">
      <w:pPr>
        <w:rPr>
          <w:b/>
          <w:sz w:val="28"/>
        </w:rPr>
      </w:pPr>
      <w:r>
        <w:rPr>
          <w:rFonts w:hint="eastAsia"/>
          <w:b/>
          <w:sz w:val="28"/>
        </w:rPr>
        <w:lastRenderedPageBreak/>
        <w:t>今月の表紙</w:t>
      </w:r>
    </w:p>
    <w:p w:rsidR="00561D10" w:rsidRPr="00B467BA" w:rsidRDefault="00F131E8" w:rsidP="00561D10">
      <w:pPr>
        <w:autoSpaceDE w:val="0"/>
        <w:autoSpaceDN w:val="0"/>
        <w:adjustRightInd w:val="0"/>
        <w:jc w:val="left"/>
        <w:rPr>
          <w:rFonts w:asciiTheme="minorEastAsia" w:hAnsiTheme="minorEastAsia" w:cs="DFHSMincho-W3-WINP-RKSJ-H"/>
          <w:kern w:val="0"/>
          <w:sz w:val="22"/>
          <w:szCs w:val="20"/>
        </w:rPr>
      </w:pPr>
      <w:r w:rsidRPr="004A47C8">
        <w:rPr>
          <w:rFonts w:asciiTheme="minorEastAsia" w:hAnsiTheme="minorEastAsia" w:hint="eastAsia"/>
          <w:sz w:val="24"/>
        </w:rPr>
        <w:t xml:space="preserve">　</w:t>
      </w:r>
      <w:r w:rsidR="00561D10" w:rsidRPr="00B467BA">
        <w:rPr>
          <w:rFonts w:asciiTheme="minorEastAsia" w:hAnsiTheme="minorEastAsia" w:cs="DFHSMincho-W3-WINP-RKSJ-H" w:hint="eastAsia"/>
          <w:kern w:val="0"/>
          <w:sz w:val="22"/>
          <w:szCs w:val="20"/>
        </w:rPr>
        <w:t>厳しい冬の寒さが続く中、つかの間の穏やかに晴れた</w:t>
      </w:r>
      <w:r w:rsidR="00561D10" w:rsidRPr="00B467BA">
        <w:rPr>
          <w:rFonts w:asciiTheme="minorEastAsia" w:hAnsiTheme="minorEastAsia" w:cs="DFHSMincho-W3-WINP-RKSJ-H"/>
          <w:kern w:val="0"/>
          <w:sz w:val="22"/>
          <w:szCs w:val="20"/>
        </w:rPr>
        <w:t>1</w:t>
      </w:r>
      <w:r w:rsidR="00561D10" w:rsidRPr="00B467BA">
        <w:rPr>
          <w:rFonts w:asciiTheme="minorEastAsia" w:hAnsiTheme="minorEastAsia" w:cs="DFHSMincho-W3-WINP-RKSJ-H" w:hint="eastAsia"/>
          <w:kern w:val="0"/>
          <w:sz w:val="22"/>
          <w:szCs w:val="20"/>
        </w:rPr>
        <w:t>月</w:t>
      </w:r>
      <w:r w:rsidR="00561D10" w:rsidRPr="00B467BA">
        <w:rPr>
          <w:rFonts w:asciiTheme="minorEastAsia" w:hAnsiTheme="minorEastAsia" w:cs="DFHSMincho-W3-WINP-RKSJ-H"/>
          <w:kern w:val="0"/>
          <w:sz w:val="22"/>
          <w:szCs w:val="20"/>
        </w:rPr>
        <w:t>15</w:t>
      </w:r>
      <w:r w:rsidR="00561D10" w:rsidRPr="00B467BA">
        <w:rPr>
          <w:rFonts w:asciiTheme="minorEastAsia" w:hAnsiTheme="minorEastAsia" w:cs="DFHSMincho-W3-WINP-RKSJ-H" w:hint="eastAsia"/>
          <w:kern w:val="0"/>
          <w:sz w:val="22"/>
          <w:szCs w:val="20"/>
        </w:rPr>
        <w:t>日、岩出山保育所真山分園（ぽんぽこ園）には、元気な声が響き、温かな笑顔が溢れていました。</w:t>
      </w:r>
    </w:p>
    <w:p w:rsidR="00561D10" w:rsidRPr="00B467BA" w:rsidRDefault="00561D10" w:rsidP="00561D10">
      <w:pPr>
        <w:autoSpaceDE w:val="0"/>
        <w:autoSpaceDN w:val="0"/>
        <w:adjustRightInd w:val="0"/>
        <w:jc w:val="left"/>
        <w:rPr>
          <w:rFonts w:asciiTheme="minorEastAsia" w:hAnsiTheme="minorEastAsia" w:cs="DFHSMincho-W3-WINP-RKSJ-H"/>
          <w:kern w:val="0"/>
          <w:sz w:val="22"/>
          <w:szCs w:val="20"/>
        </w:rPr>
      </w:pPr>
      <w:r w:rsidRPr="00B467BA">
        <w:rPr>
          <w:rFonts w:asciiTheme="minorEastAsia" w:hAnsiTheme="minorEastAsia" w:cs="DFHSMincho-W3-WINP-RKSJ-H" w:hint="eastAsia"/>
          <w:kern w:val="0"/>
          <w:sz w:val="22"/>
          <w:szCs w:val="20"/>
        </w:rPr>
        <w:t xml:space="preserve">　園庭に積もった雪に、園児たちは、はしゃぎながら走り回ったり、そり滑りをしたりと、仲良く楽しんでいました。年長児が年少児を乗せてそりを引いている様子に、たくましさと微笑ましさが感じられました。</w:t>
      </w:r>
    </w:p>
    <w:p w:rsidR="00561D10" w:rsidRPr="00B467BA" w:rsidRDefault="00561D10" w:rsidP="00561D10">
      <w:pPr>
        <w:autoSpaceDE w:val="0"/>
        <w:autoSpaceDN w:val="0"/>
        <w:adjustRightInd w:val="0"/>
        <w:jc w:val="left"/>
        <w:rPr>
          <w:rFonts w:asciiTheme="minorEastAsia" w:hAnsiTheme="minorEastAsia" w:cs="DFHSMincho-W3-WINP-RKSJ-H"/>
          <w:kern w:val="0"/>
          <w:sz w:val="22"/>
          <w:szCs w:val="20"/>
        </w:rPr>
      </w:pPr>
      <w:r w:rsidRPr="00B467BA">
        <w:rPr>
          <w:rFonts w:asciiTheme="minorEastAsia" w:hAnsiTheme="minorEastAsia" w:cs="DFHSMincho-W3-WINP-RKSJ-H" w:hint="eastAsia"/>
          <w:kern w:val="0"/>
          <w:sz w:val="22"/>
          <w:szCs w:val="20"/>
        </w:rPr>
        <w:t xml:space="preserve">　まだまだ寒い日が続き、春が待ち遠しく感じられます。家にこもりがちな時期ですが、適度な運動など健康的な生活習慣は大切です。</w:t>
      </w:r>
    </w:p>
    <w:p w:rsidR="00803A1D" w:rsidRPr="00B467BA" w:rsidRDefault="00561D10" w:rsidP="00561D10">
      <w:pPr>
        <w:autoSpaceDE w:val="0"/>
        <w:autoSpaceDN w:val="0"/>
        <w:adjustRightInd w:val="0"/>
        <w:jc w:val="left"/>
        <w:rPr>
          <w:rFonts w:ascii="DFHSMincho-W3-WINP-RKSJ-H" w:eastAsia="DFHSMincho-W3-WINP-RKSJ-H" w:cs="DFHSMincho-W3-WINP-RKSJ-H"/>
          <w:kern w:val="0"/>
          <w:szCs w:val="20"/>
        </w:rPr>
      </w:pPr>
      <w:r w:rsidRPr="00B467BA">
        <w:rPr>
          <w:rFonts w:asciiTheme="minorEastAsia" w:hAnsiTheme="minorEastAsia" w:cs="DFHSMincho-W3-WINP-RKSJ-H" w:hint="eastAsia"/>
          <w:kern w:val="0"/>
          <w:sz w:val="22"/>
          <w:szCs w:val="20"/>
        </w:rPr>
        <w:t xml:space="preserve">　皆さんも暖かな日には屋外でリフレッシュしてみてはいかがでしょうか。</w:t>
      </w:r>
    </w:p>
    <w:p w:rsidR="00803A1D" w:rsidRDefault="00803A1D" w:rsidP="00803A1D">
      <w:pPr>
        <w:autoSpaceDE w:val="0"/>
        <w:autoSpaceDN w:val="0"/>
        <w:adjustRightInd w:val="0"/>
        <w:jc w:val="left"/>
        <w:rPr>
          <w:rFonts w:asciiTheme="minorEastAsia" w:hAnsiTheme="minorEastAsia" w:cs="DFHSMincho-W3-WINP-RKSJ-H"/>
          <w:kern w:val="0"/>
          <w:sz w:val="22"/>
          <w:szCs w:val="20"/>
        </w:rPr>
      </w:pPr>
    </w:p>
    <w:p w:rsidR="00561D10" w:rsidRPr="00134E85" w:rsidRDefault="00561D10" w:rsidP="00561D10">
      <w:pPr>
        <w:rPr>
          <w:b/>
          <w:sz w:val="28"/>
          <w:szCs w:val="30"/>
        </w:rPr>
      </w:pPr>
      <w:r w:rsidRPr="00134E85">
        <w:rPr>
          <w:rFonts w:hint="eastAsia"/>
          <w:b/>
          <w:sz w:val="28"/>
          <w:szCs w:val="30"/>
        </w:rPr>
        <w:t>オオサキワンダーミュージアム</w:t>
      </w:r>
    </w:p>
    <w:p w:rsidR="00561D10" w:rsidRPr="00B46F00" w:rsidRDefault="00561D10" w:rsidP="00561D10">
      <w:pPr>
        <w:rPr>
          <w:b/>
          <w:sz w:val="28"/>
          <w:szCs w:val="30"/>
        </w:rPr>
      </w:pPr>
      <w:r w:rsidRPr="00134E85">
        <w:rPr>
          <w:rFonts w:hint="eastAsia"/>
          <w:b/>
          <w:sz w:val="28"/>
          <w:szCs w:val="30"/>
        </w:rPr>
        <w:t>人と大自然の青空博物館</w:t>
      </w:r>
    </w:p>
    <w:p w:rsidR="00561D10" w:rsidRPr="004A47C8" w:rsidRDefault="00561D10" w:rsidP="00561D10">
      <w:pPr>
        <w:autoSpaceDE w:val="0"/>
        <w:autoSpaceDN w:val="0"/>
        <w:adjustRightInd w:val="0"/>
        <w:jc w:val="left"/>
        <w:rPr>
          <w:rFonts w:ascii="DFGothicP-W5-WINP-RKSJ-H" w:eastAsia="DFGothicP-W5-WINP-RKSJ-H" w:cs="DFGothicP-W5-WINP-RKSJ-H"/>
          <w:kern w:val="0"/>
          <w:sz w:val="28"/>
          <w:szCs w:val="28"/>
        </w:rPr>
      </w:pPr>
      <w:r w:rsidRPr="00134E85">
        <w:rPr>
          <w:b/>
          <w:sz w:val="28"/>
          <w:szCs w:val="30"/>
        </w:rPr>
        <w:t>vol.</w:t>
      </w:r>
      <w:r>
        <w:rPr>
          <w:rFonts w:hint="eastAsia"/>
          <w:b/>
          <w:sz w:val="28"/>
          <w:szCs w:val="30"/>
        </w:rPr>
        <w:t>10</w:t>
      </w:r>
      <w:r>
        <w:rPr>
          <w:rFonts w:hint="eastAsia"/>
          <w:b/>
          <w:sz w:val="28"/>
          <w:szCs w:val="30"/>
        </w:rPr>
        <w:t>「</w:t>
      </w:r>
      <w:r w:rsidRPr="00561D10">
        <w:rPr>
          <w:rFonts w:asciiTheme="minorEastAsia" w:hAnsiTheme="minorEastAsia" w:cs="DFGothicP-W5-WINP-RKSJ-H" w:hint="eastAsia"/>
          <w:b/>
          <w:kern w:val="0"/>
          <w:sz w:val="28"/>
          <w:szCs w:val="28"/>
        </w:rPr>
        <w:t>世界農業遺産「大崎耕土」散策ルートを巡ってみませんか</w:t>
      </w:r>
      <w:r>
        <w:rPr>
          <w:rFonts w:hint="eastAsia"/>
          <w:b/>
          <w:sz w:val="28"/>
          <w:szCs w:val="30"/>
        </w:rPr>
        <w:t>」</w:t>
      </w:r>
    </w:p>
    <w:p w:rsidR="00561D10" w:rsidRPr="00514A94" w:rsidRDefault="00561D10" w:rsidP="00561D10">
      <w:pPr>
        <w:rPr>
          <w:sz w:val="22"/>
        </w:rPr>
      </w:pPr>
      <w:r w:rsidRPr="00514A94">
        <w:rPr>
          <w:rFonts w:hint="eastAsia"/>
          <w:sz w:val="22"/>
        </w:rPr>
        <w:t>問い合わせ　世界農業遺産推進課自然共生推進担当　電話</w:t>
      </w:r>
      <w:r w:rsidRPr="00514A94">
        <w:rPr>
          <w:rFonts w:hint="eastAsia"/>
          <w:sz w:val="22"/>
        </w:rPr>
        <w:t>23-2281</w:t>
      </w:r>
    </w:p>
    <w:p w:rsidR="00561D10" w:rsidRPr="00561D10" w:rsidRDefault="00561D10" w:rsidP="00561D10">
      <w:pPr>
        <w:autoSpaceDE w:val="0"/>
        <w:autoSpaceDN w:val="0"/>
        <w:adjustRightInd w:val="0"/>
        <w:jc w:val="left"/>
        <w:rPr>
          <w:rFonts w:asciiTheme="minorEastAsia" w:hAnsiTheme="minorEastAsia" w:cs="DFSMGothic-Lt-WINP-RKSJ-H"/>
          <w:kern w:val="0"/>
          <w:sz w:val="22"/>
        </w:rPr>
      </w:pPr>
      <w:r>
        <w:rPr>
          <w:rFonts w:ascii="DFSMGothic-Lt-WINP-RKSJ-H" w:eastAsia="DFSMGothic-Lt-WINP-RKSJ-H" w:cs="DFSMGothic-Lt-WINP-RKSJ-H" w:hint="eastAsia"/>
          <w:kern w:val="0"/>
          <w:sz w:val="20"/>
          <w:szCs w:val="20"/>
        </w:rPr>
        <w:t xml:space="preserve">　</w:t>
      </w:r>
      <w:r w:rsidRPr="00561D10">
        <w:rPr>
          <w:rFonts w:asciiTheme="minorEastAsia" w:hAnsiTheme="minorEastAsia" w:cs="DFSMGothic-Lt-WINP-RKSJ-H" w:hint="eastAsia"/>
          <w:kern w:val="0"/>
          <w:sz w:val="22"/>
        </w:rPr>
        <w:t>大崎地域世界農業遺産推進協議会では、屋根の無い博物館「フィールドミュージアム」構想のもと、世界農業遺産「大崎耕土」の地域資源の見える化の取り組みを行っています。</w:t>
      </w:r>
    </w:p>
    <w:p w:rsidR="00561D10" w:rsidRPr="00561D10" w:rsidRDefault="00561D10" w:rsidP="00561D10">
      <w:pPr>
        <w:autoSpaceDE w:val="0"/>
        <w:autoSpaceDN w:val="0"/>
        <w:adjustRightInd w:val="0"/>
        <w:jc w:val="left"/>
        <w:rPr>
          <w:rFonts w:asciiTheme="minorEastAsia" w:hAnsiTheme="minorEastAsia" w:cs="DFSMGothic-Lt-WINP-RKSJ-H"/>
          <w:kern w:val="0"/>
          <w:sz w:val="22"/>
        </w:rPr>
      </w:pPr>
      <w:r w:rsidRPr="00561D10">
        <w:rPr>
          <w:rFonts w:asciiTheme="minorEastAsia" w:hAnsiTheme="minorEastAsia" w:cs="DFSMGothic-Lt-WINP-RKSJ-H" w:hint="eastAsia"/>
          <w:kern w:val="0"/>
          <w:sz w:val="22"/>
        </w:rPr>
        <w:t xml:space="preserve">　見える化の一つとして、世界農業遺産「大崎耕土」のおすすめ散策ルートプランを作成しました。</w:t>
      </w:r>
    </w:p>
    <w:p w:rsidR="00561D10" w:rsidRPr="00561D10" w:rsidRDefault="00561D10" w:rsidP="00561D10">
      <w:pPr>
        <w:autoSpaceDE w:val="0"/>
        <w:autoSpaceDN w:val="0"/>
        <w:adjustRightInd w:val="0"/>
        <w:jc w:val="left"/>
        <w:rPr>
          <w:rFonts w:asciiTheme="minorEastAsia" w:hAnsiTheme="minorEastAsia" w:cs="DFSMGothic-Lt-WINP-RKSJ-H"/>
          <w:kern w:val="0"/>
          <w:sz w:val="22"/>
        </w:rPr>
      </w:pPr>
      <w:r w:rsidRPr="00561D10">
        <w:rPr>
          <w:rFonts w:asciiTheme="minorEastAsia" w:hAnsiTheme="minorEastAsia" w:cs="DFSMGothic-Lt-WINP-RKSJ-H" w:hint="eastAsia"/>
          <w:kern w:val="0"/>
          <w:sz w:val="22"/>
        </w:rPr>
        <w:t xml:space="preserve">　散策ルートは、大崎地域１市４町の</w:t>
      </w:r>
      <w:r w:rsidRPr="00561D10">
        <w:rPr>
          <w:rFonts w:asciiTheme="minorEastAsia" w:hAnsiTheme="minorEastAsia" w:cs="DFSMGothic-Lt-WINP-RKSJ-H"/>
          <w:kern w:val="0"/>
          <w:sz w:val="22"/>
        </w:rPr>
        <w:t>11</w:t>
      </w:r>
      <w:r w:rsidRPr="00561D10">
        <w:rPr>
          <w:rFonts w:asciiTheme="minorEastAsia" w:hAnsiTheme="minorEastAsia" w:cs="DFSMGothic-Lt-WINP-RKSJ-H" w:hint="eastAsia"/>
          <w:kern w:val="0"/>
          <w:sz w:val="22"/>
        </w:rPr>
        <w:t>エリアごとに、最寄りの駅からの徒歩や車による大崎耕土の地域資源を巡るルートとなっています。</w:t>
      </w:r>
      <w:r>
        <w:rPr>
          <w:rFonts w:asciiTheme="minorEastAsia" w:hAnsiTheme="minorEastAsia" w:cs="DFSMGothic-Lt-WINP-RKSJ-H"/>
          <w:kern w:val="0"/>
          <w:sz w:val="22"/>
        </w:rPr>
        <w:ruby>
          <w:rubyPr>
            <w:rubyAlign w:val="distributeSpace"/>
            <w:hps w:val="11"/>
            <w:hpsRaise w:val="20"/>
            <w:hpsBaseText w:val="22"/>
            <w:lid w:val="ja-JP"/>
          </w:rubyPr>
          <w:rt>
            <w:r w:rsidR="00561D10" w:rsidRPr="00561D10">
              <w:rPr>
                <w:rFonts w:ascii="ＭＳ 明朝" w:eastAsia="ＭＳ 明朝" w:hAnsi="ＭＳ 明朝" w:cs="DFSMGothic-Lt-WINP-RKSJ-H"/>
                <w:kern w:val="0"/>
                <w:sz w:val="11"/>
              </w:rPr>
              <w:t>ずい</w:t>
            </w:r>
          </w:rt>
          <w:rubyBase>
            <w:r w:rsidR="00561D10">
              <w:rPr>
                <w:rFonts w:asciiTheme="minorEastAsia" w:hAnsiTheme="minorEastAsia" w:cs="DFSMGothic-Lt-WINP-RKSJ-H"/>
                <w:kern w:val="0"/>
                <w:sz w:val="22"/>
              </w:rPr>
              <w:t>隧</w:t>
            </w:r>
          </w:rubyBase>
        </w:ruby>
      </w:r>
      <w:r>
        <w:rPr>
          <w:rFonts w:asciiTheme="minorEastAsia" w:hAnsiTheme="minorEastAsia" w:cs="DFSMGothic-Lt-WINP-RKSJ-H"/>
          <w:kern w:val="0"/>
          <w:sz w:val="22"/>
        </w:rPr>
        <w:ruby>
          <w:rubyPr>
            <w:rubyAlign w:val="distributeSpace"/>
            <w:hps w:val="11"/>
            <w:hpsRaise w:val="20"/>
            <w:hpsBaseText w:val="22"/>
            <w:lid w:val="ja-JP"/>
          </w:rubyPr>
          <w:rt>
            <w:r w:rsidR="00561D10" w:rsidRPr="00561D10">
              <w:rPr>
                <w:rFonts w:ascii="ＭＳ 明朝" w:eastAsia="ＭＳ 明朝" w:hAnsi="ＭＳ 明朝" w:cs="DFSMGothic-Lt-WINP-RKSJ-H"/>
                <w:kern w:val="0"/>
                <w:sz w:val="11"/>
              </w:rPr>
              <w:t>どう</w:t>
            </w:r>
          </w:rt>
          <w:rubyBase>
            <w:r w:rsidR="00561D10">
              <w:rPr>
                <w:rFonts w:asciiTheme="minorEastAsia" w:hAnsiTheme="minorEastAsia" w:cs="DFSMGothic-Lt-WINP-RKSJ-H"/>
                <w:kern w:val="0"/>
                <w:sz w:val="22"/>
              </w:rPr>
              <w:t>道</w:t>
            </w:r>
          </w:rubyBase>
        </w:ruby>
      </w:r>
      <w:r w:rsidRPr="00561D10">
        <w:rPr>
          <w:rFonts w:asciiTheme="minorEastAsia" w:hAnsiTheme="minorEastAsia" w:cs="DFSMGothic-Lt-WINP-RKSJ-H" w:hint="eastAsia"/>
          <w:kern w:val="0"/>
          <w:sz w:val="22"/>
        </w:rPr>
        <w:t>や遊水地などの水管理施設、発酵食などの食文化に関するお店、自然豊かな生物多様性のスポット、ランドスケープの居久根など、各地域の大崎耕土の特徴を感じながら、魅力ある地域資源を巡ることができるプランとなっています。</w:t>
      </w:r>
    </w:p>
    <w:p w:rsidR="00561D10" w:rsidRPr="00561D10" w:rsidRDefault="00561D10" w:rsidP="00561D10">
      <w:pPr>
        <w:autoSpaceDE w:val="0"/>
        <w:autoSpaceDN w:val="0"/>
        <w:adjustRightInd w:val="0"/>
        <w:jc w:val="left"/>
        <w:rPr>
          <w:rFonts w:ascii="DFSMGothic-Lt-WINP-RKSJ-H" w:eastAsia="DFSMGothic-Lt-WINP-RKSJ-H" w:cs="DFSMGothic-Lt-WINP-RKSJ-H"/>
          <w:kern w:val="0"/>
          <w:sz w:val="20"/>
          <w:szCs w:val="20"/>
        </w:rPr>
      </w:pPr>
      <w:r w:rsidRPr="00561D10">
        <w:rPr>
          <w:rFonts w:asciiTheme="minorEastAsia" w:hAnsiTheme="minorEastAsia" w:cs="DFSMGothic-Lt-WINP-RKSJ-H" w:hint="eastAsia"/>
          <w:kern w:val="0"/>
          <w:sz w:val="22"/>
        </w:rPr>
        <w:t xml:space="preserve">　おすすめ散策ルートプランは、大崎耕土ウェブサイト内、フィールドミュージアムマップの各地域の紹介部分に掲載しています。地域での生涯学習などにも活用いただけるよう作成していますので、内容など気軽にお問</w:t>
      </w:r>
      <w:r>
        <w:rPr>
          <w:rFonts w:asciiTheme="minorEastAsia" w:hAnsiTheme="minorEastAsia" w:cs="DFSMGothic-Lt-WINP-RKSJ-H" w:hint="eastAsia"/>
          <w:kern w:val="0"/>
          <w:sz w:val="22"/>
        </w:rPr>
        <w:t>い</w:t>
      </w:r>
      <w:r w:rsidRPr="00561D10">
        <w:rPr>
          <w:rFonts w:asciiTheme="minorEastAsia" w:hAnsiTheme="minorEastAsia" w:cs="DFSMGothic-Lt-WINP-RKSJ-H" w:hint="eastAsia"/>
          <w:kern w:val="0"/>
          <w:sz w:val="22"/>
        </w:rPr>
        <w:t>合わせください。</w:t>
      </w:r>
    </w:p>
    <w:p w:rsidR="00561D10" w:rsidRPr="0094127C" w:rsidRDefault="00561D10" w:rsidP="00561D10">
      <w:pPr>
        <w:rPr>
          <w:b/>
          <w:sz w:val="28"/>
          <w:szCs w:val="28"/>
        </w:rPr>
      </w:pPr>
      <w:r w:rsidRPr="00FF63B9">
        <w:rPr>
          <w:rFonts w:hint="eastAsia"/>
          <w:b/>
          <w:sz w:val="28"/>
          <w:szCs w:val="28"/>
        </w:rPr>
        <w:t xml:space="preserve">市長コラム　</w:t>
      </w:r>
      <w:r>
        <w:rPr>
          <w:rFonts w:asciiTheme="minorEastAsia" w:hAnsiTheme="minorEastAsia" w:cs="DFHSGothic-W5-WINP-RKSJ-H" w:hint="eastAsia"/>
          <w:b/>
          <w:kern w:val="0"/>
          <w:sz w:val="28"/>
          <w:szCs w:val="28"/>
        </w:rPr>
        <w:t>禍を転じて福を</w:t>
      </w:r>
      <w:r>
        <w:rPr>
          <w:rFonts w:asciiTheme="minorEastAsia" w:hAnsiTheme="minorEastAsia" w:cs="DFHSGothic-W5-WINP-RKSJ-H"/>
          <w:b/>
          <w:kern w:val="0"/>
          <w:sz w:val="28"/>
          <w:szCs w:val="28"/>
        </w:rPr>
        <w:ruby>
          <w:rubyPr>
            <w:rubyAlign w:val="distributeSpace"/>
            <w:hps w:val="14"/>
            <w:hpsRaise w:val="26"/>
            <w:hpsBaseText w:val="28"/>
            <w:lid w:val="ja-JP"/>
          </w:rubyPr>
          <w:rt>
            <w:r w:rsidR="00561D10" w:rsidRPr="00561D10">
              <w:rPr>
                <w:rFonts w:ascii="ＭＳ 明朝" w:eastAsia="ＭＳ 明朝" w:hAnsi="ＭＳ 明朝" w:cs="DFHSGothic-W5-WINP-RKSJ-H"/>
                <w:b/>
                <w:kern w:val="0"/>
                <w:sz w:val="14"/>
                <w:szCs w:val="28"/>
              </w:rPr>
              <w:t>こいねが</w:t>
            </w:r>
          </w:rt>
          <w:rubyBase>
            <w:r w:rsidR="00561D10">
              <w:rPr>
                <w:rFonts w:asciiTheme="minorEastAsia" w:hAnsiTheme="minorEastAsia" w:cs="DFHSGothic-W5-WINP-RKSJ-H"/>
                <w:b/>
                <w:kern w:val="0"/>
                <w:sz w:val="28"/>
                <w:szCs w:val="28"/>
              </w:rPr>
              <w:t>希</w:t>
            </w:r>
          </w:rubyBase>
        </w:ruby>
      </w:r>
      <w:r>
        <w:rPr>
          <w:rFonts w:asciiTheme="minorEastAsia" w:hAnsiTheme="minorEastAsia" w:cs="DFHSGothic-W5-WINP-RKSJ-H"/>
          <w:b/>
          <w:kern w:val="0"/>
          <w:sz w:val="28"/>
          <w:szCs w:val="28"/>
        </w:rPr>
        <w:t>う</w:t>
      </w:r>
    </w:p>
    <w:p w:rsidR="00561D10" w:rsidRPr="00057FE3" w:rsidRDefault="00561D10" w:rsidP="00057FE3">
      <w:pPr>
        <w:autoSpaceDE w:val="0"/>
        <w:autoSpaceDN w:val="0"/>
        <w:adjustRightInd w:val="0"/>
        <w:ind w:firstLineChars="100" w:firstLine="220"/>
        <w:jc w:val="left"/>
        <w:rPr>
          <w:rFonts w:ascii="DFHSMincho-W3-WINP-RKSJ-H" w:eastAsia="DFHSMincho-W3-WINP-RKSJ-H" w:cs="DFHSMincho-W3-WINP-RKSJ-H"/>
          <w:kern w:val="0"/>
          <w:sz w:val="22"/>
        </w:rPr>
      </w:pPr>
      <w:r w:rsidRPr="00057FE3">
        <w:rPr>
          <w:rFonts w:ascii="DFHSMincho-W3-WINP-RKSJ-H" w:eastAsia="DFHSMincho-W3-WINP-RKSJ-H" w:cs="DFHSMincho-W3-WINP-RKSJ-H" w:hint="eastAsia"/>
          <w:kern w:val="0"/>
          <w:sz w:val="22"/>
        </w:rPr>
        <w:t>コロナ禍での不安と、大寒波襲来の中で越年して一カ月。既に、新たな目標に向かって歩み出されておられることと存じます。</w:t>
      </w:r>
    </w:p>
    <w:p w:rsidR="00561D10" w:rsidRPr="00057FE3" w:rsidRDefault="00561D10" w:rsidP="00561D10">
      <w:pPr>
        <w:autoSpaceDE w:val="0"/>
        <w:autoSpaceDN w:val="0"/>
        <w:adjustRightInd w:val="0"/>
        <w:jc w:val="left"/>
        <w:rPr>
          <w:rFonts w:ascii="DFHSMincho-W3-WINP-RKSJ-H" w:eastAsia="DFHSMincho-W3-WINP-RKSJ-H" w:cs="DFHSMincho-W3-WINP-RKSJ-H"/>
          <w:kern w:val="0"/>
          <w:sz w:val="22"/>
        </w:rPr>
      </w:pPr>
      <w:r w:rsidRPr="00057FE3">
        <w:rPr>
          <w:rFonts w:ascii="DFHSMincho-W3-WINP-RKSJ-H" w:eastAsia="DFHSMincho-W3-WINP-RKSJ-H" w:cs="DFHSMincho-W3-WINP-RKSJ-H" w:hint="eastAsia"/>
          <w:kern w:val="0"/>
          <w:sz w:val="22"/>
        </w:rPr>
        <w:t xml:space="preserve">　年末年始返上で、コロナ対応にあたられた医療現場の皆さん、寒波除雪対応にあたられた皆さんに心から感謝と敬意を表します。</w:t>
      </w:r>
    </w:p>
    <w:p w:rsidR="00561D10" w:rsidRPr="00057FE3" w:rsidRDefault="00561D10" w:rsidP="00561D10">
      <w:pPr>
        <w:autoSpaceDE w:val="0"/>
        <w:autoSpaceDN w:val="0"/>
        <w:adjustRightInd w:val="0"/>
        <w:jc w:val="left"/>
        <w:rPr>
          <w:rFonts w:ascii="DFHSMincho-W3-WINP-RKSJ-H" w:eastAsia="DFHSMincho-W3-WINP-RKSJ-H" w:cs="DFHSMincho-W3-WINP-RKSJ-H"/>
          <w:kern w:val="0"/>
          <w:sz w:val="22"/>
        </w:rPr>
      </w:pPr>
      <w:r w:rsidRPr="00057FE3">
        <w:rPr>
          <w:rFonts w:ascii="DFHSMincho-W3-WINP-RKSJ-H" w:eastAsia="DFHSMincho-W3-WINP-RKSJ-H" w:cs="DFHSMincho-W3-WINP-RKSJ-H" w:hint="eastAsia"/>
          <w:kern w:val="0"/>
          <w:sz w:val="22"/>
        </w:rPr>
        <w:t xml:space="preserve">　静寂に過ごした今年のお正月で、感動感激のエールをいただいたのは、箱根駅伝でした。悪条件の下で大会開催を実現された主催関係者の皆さんの熱意、三本木地域出身の遠藤大地選手の８人抜きや、歴史に残る大逆転劇を演じた選手達の熱戦は、コロナへの恐怖感や閉塞感に落ち込んでいた私たちに、諦めずに頑張れば目標が実現できるという夢や勇気を奮い立たせてくれました。</w:t>
      </w:r>
    </w:p>
    <w:p w:rsidR="00561D10" w:rsidRPr="00057FE3" w:rsidRDefault="00561D10" w:rsidP="00561D10">
      <w:pPr>
        <w:autoSpaceDE w:val="0"/>
        <w:autoSpaceDN w:val="0"/>
        <w:adjustRightInd w:val="0"/>
        <w:jc w:val="left"/>
        <w:rPr>
          <w:rFonts w:ascii="DFHSMincho-W3-WINP-RKSJ-H" w:eastAsia="DFHSMincho-W3-WINP-RKSJ-H" w:cs="DFHSMincho-W3-WINP-RKSJ-H"/>
          <w:kern w:val="0"/>
          <w:sz w:val="22"/>
        </w:rPr>
      </w:pPr>
      <w:r w:rsidRPr="00057FE3">
        <w:rPr>
          <w:rFonts w:ascii="DFHSMincho-W3-WINP-RKSJ-H" w:eastAsia="DFHSMincho-W3-WINP-RKSJ-H" w:cs="DFHSMincho-W3-WINP-RKSJ-H" w:hint="eastAsia"/>
          <w:kern w:val="0"/>
          <w:sz w:val="22"/>
        </w:rPr>
        <w:t xml:space="preserve">　箱根駅伝は、大正９年「日本マラソンの父」と呼ばれた金栗四三氏が創始し、今やお正月の風物詩、日本を代表す</w:t>
      </w:r>
    </w:p>
    <w:p w:rsidR="00561D10" w:rsidRPr="00057FE3" w:rsidRDefault="00561D10" w:rsidP="00561D10">
      <w:pPr>
        <w:autoSpaceDE w:val="0"/>
        <w:autoSpaceDN w:val="0"/>
        <w:adjustRightInd w:val="0"/>
        <w:jc w:val="left"/>
        <w:rPr>
          <w:rFonts w:ascii="DFHSMincho-W3-WINP-RKSJ-H" w:eastAsia="DFHSMincho-W3-WINP-RKSJ-H" w:cs="DFHSMincho-W3-WINP-RKSJ-H"/>
          <w:kern w:val="0"/>
          <w:sz w:val="22"/>
        </w:rPr>
      </w:pPr>
      <w:r w:rsidRPr="00057FE3">
        <w:rPr>
          <w:rFonts w:ascii="DFHSMincho-W3-WINP-RKSJ-H" w:eastAsia="DFHSMincho-W3-WINP-RKSJ-H" w:cs="DFHSMincho-W3-WINP-RKSJ-H" w:hint="eastAsia"/>
          <w:kern w:val="0"/>
          <w:sz w:val="22"/>
        </w:rPr>
        <w:t>るスポーツイベントとして定着しております。</w:t>
      </w:r>
    </w:p>
    <w:p w:rsidR="00561D10" w:rsidRPr="00057FE3" w:rsidRDefault="00561D10" w:rsidP="00561D10">
      <w:pPr>
        <w:autoSpaceDE w:val="0"/>
        <w:autoSpaceDN w:val="0"/>
        <w:adjustRightInd w:val="0"/>
        <w:jc w:val="left"/>
        <w:rPr>
          <w:rFonts w:ascii="DFHSMincho-W3-WINP-RKSJ-H" w:eastAsia="DFHSMincho-W3-WINP-RKSJ-H" w:cs="DFHSMincho-W3-WINP-RKSJ-H"/>
          <w:kern w:val="0"/>
          <w:sz w:val="22"/>
        </w:rPr>
      </w:pPr>
      <w:r w:rsidRPr="00057FE3">
        <w:rPr>
          <w:rFonts w:ascii="DFHSMincho-W3-WINP-RKSJ-H" w:eastAsia="DFHSMincho-W3-WINP-RKSJ-H" w:cs="DFHSMincho-W3-WINP-RKSJ-H" w:hint="eastAsia"/>
          <w:kern w:val="0"/>
          <w:sz w:val="22"/>
        </w:rPr>
        <w:t xml:space="preserve">　駅伝は、一本の襷をチーム一丸となってつなぐ「絆」の競技</w:t>
      </w:r>
      <w:bookmarkStart w:id="0" w:name="_GoBack"/>
      <w:bookmarkEnd w:id="0"/>
      <w:r w:rsidRPr="00057FE3">
        <w:rPr>
          <w:rFonts w:ascii="DFHSMincho-W3-WINP-RKSJ-H" w:eastAsia="DFHSMincho-W3-WINP-RKSJ-H" w:cs="DFHSMincho-W3-WINP-RKSJ-H" w:hint="eastAsia"/>
          <w:kern w:val="0"/>
          <w:sz w:val="22"/>
        </w:rPr>
        <w:t>で、日本発祥のスポーツです。今では「ＥＫＩＤＥＮ」として国際大会も開催されている国際的スポーツです。</w:t>
      </w:r>
    </w:p>
    <w:p w:rsidR="00561D10" w:rsidRPr="00057FE3" w:rsidRDefault="00561D10" w:rsidP="00561D10">
      <w:pPr>
        <w:autoSpaceDE w:val="0"/>
        <w:autoSpaceDN w:val="0"/>
        <w:adjustRightInd w:val="0"/>
        <w:jc w:val="left"/>
        <w:rPr>
          <w:rFonts w:ascii="DFHSMincho-W3-WINP-RKSJ-H" w:eastAsia="DFHSMincho-W3-WINP-RKSJ-H" w:cs="DFHSMincho-W3-WINP-RKSJ-H"/>
          <w:kern w:val="0"/>
          <w:sz w:val="22"/>
        </w:rPr>
      </w:pPr>
      <w:r w:rsidRPr="00057FE3">
        <w:rPr>
          <w:rFonts w:ascii="DFHSMincho-W3-WINP-RKSJ-H" w:eastAsia="DFHSMincho-W3-WINP-RKSJ-H" w:cs="DFHSMincho-W3-WINP-RKSJ-H" w:hint="eastAsia"/>
          <w:kern w:val="0"/>
          <w:sz w:val="22"/>
        </w:rPr>
        <w:lastRenderedPageBreak/>
        <w:t xml:space="preserve">　コロナは、感染の勢いが増し、緊急事態宣言下にあります。箱根駅伝の素晴らしいレースに学び、医療関係者、事業者、市民、行政が一丸となり、諦めずに連携、努力すればコロナは必ず収束できます。</w:t>
      </w:r>
    </w:p>
    <w:p w:rsidR="00561D10" w:rsidRPr="00057FE3" w:rsidRDefault="00561D10" w:rsidP="00561D10">
      <w:pPr>
        <w:autoSpaceDE w:val="0"/>
        <w:autoSpaceDN w:val="0"/>
        <w:adjustRightInd w:val="0"/>
        <w:jc w:val="left"/>
        <w:rPr>
          <w:rFonts w:ascii="DFHSMincho-W3-WINP-RKSJ-H" w:eastAsia="DFHSMincho-W3-WINP-RKSJ-H" w:cs="DFHSMincho-W3-WINP-RKSJ-H"/>
          <w:kern w:val="0"/>
          <w:sz w:val="22"/>
        </w:rPr>
      </w:pPr>
      <w:r w:rsidRPr="00057FE3">
        <w:rPr>
          <w:rFonts w:ascii="DFHSMincho-W3-WINP-RKSJ-H" w:eastAsia="DFHSMincho-W3-WINP-RKSJ-H" w:cs="DFHSMincho-W3-WINP-RKSJ-H" w:hint="eastAsia"/>
          <w:kern w:val="0"/>
          <w:sz w:val="22"/>
        </w:rPr>
        <w:t xml:space="preserve">　一日も早くコロナを収束させて、大崎市合併</w:t>
      </w:r>
      <w:r w:rsidRPr="00057FE3">
        <w:rPr>
          <w:rFonts w:ascii="DFHSMincho-W3-WINP-RKSJ-H" w:eastAsia="DFHSMincho-W3-WINP-RKSJ-H" w:cs="DFHSMincho-W3-WINP-RKSJ-H"/>
          <w:kern w:val="0"/>
          <w:sz w:val="22"/>
        </w:rPr>
        <w:t>15</w:t>
      </w:r>
      <w:r w:rsidRPr="00057FE3">
        <w:rPr>
          <w:rFonts w:ascii="DFHSMincho-W3-WINP-RKSJ-H" w:eastAsia="DFHSMincho-W3-WINP-RKSJ-H" w:cs="DFHSMincho-W3-WINP-RKSJ-H" w:hint="eastAsia"/>
          <w:kern w:val="0"/>
          <w:sz w:val="22"/>
        </w:rPr>
        <w:t>周年への取り組み、東日本大震災の復興の総仕上げ、東北ＤＣや東京オリンピック・パラリンピックへの対応など、次のステージに転換してまいりましょう。一層のご協力とご支援を希います。</w:t>
      </w:r>
    </w:p>
    <w:p w:rsidR="00561D10" w:rsidRPr="00057FE3" w:rsidRDefault="00561D10" w:rsidP="00561D10">
      <w:pPr>
        <w:autoSpaceDE w:val="0"/>
        <w:autoSpaceDN w:val="0"/>
        <w:adjustRightInd w:val="0"/>
        <w:jc w:val="left"/>
        <w:rPr>
          <w:rFonts w:asciiTheme="minorEastAsia" w:hAnsiTheme="minorEastAsia" w:cs="DFMinchoP-W5-WINP-RKSJ-H"/>
          <w:kern w:val="0"/>
          <w:sz w:val="22"/>
        </w:rPr>
      </w:pPr>
      <w:r w:rsidRPr="00057FE3">
        <w:rPr>
          <w:rFonts w:asciiTheme="minorEastAsia" w:hAnsiTheme="minorEastAsia" w:cs="DFMinchoP-W5-WINP-RKSJ-H" w:hint="eastAsia"/>
          <w:kern w:val="0"/>
          <w:sz w:val="22"/>
        </w:rPr>
        <w:t>大崎市長　伊藤　康志</w:t>
      </w:r>
    </w:p>
    <w:p w:rsidR="00083CB3" w:rsidRPr="00561D10" w:rsidRDefault="00083CB3" w:rsidP="00083CB3">
      <w:pPr>
        <w:autoSpaceDE w:val="0"/>
        <w:autoSpaceDN w:val="0"/>
        <w:adjustRightInd w:val="0"/>
        <w:jc w:val="left"/>
        <w:rPr>
          <w:rFonts w:asciiTheme="minorEastAsia" w:hAnsiTheme="minorEastAsia" w:cs="DFMinchoP-W5-WINP-RKSJ-H"/>
          <w:kern w:val="0"/>
          <w:sz w:val="22"/>
        </w:rPr>
      </w:pPr>
    </w:p>
    <w:sectPr w:rsidR="00083CB3" w:rsidRPr="00561D10"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F0" w:rsidRDefault="00D25EF0" w:rsidP="00394AE1">
      <w:r>
        <w:separator/>
      </w:r>
    </w:p>
  </w:endnote>
  <w:endnote w:type="continuationSeparator" w:id="0">
    <w:p w:rsidR="00D25EF0" w:rsidRDefault="00D25EF0"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GothicP-W5-WINP-RKSJ-H">
    <w:altName w:val="ＭＳ 明朝"/>
    <w:panose1 w:val="00000000000000000000"/>
    <w:charset w:val="80"/>
    <w:family w:val="auto"/>
    <w:notTrueType/>
    <w:pitch w:val="default"/>
    <w:sig w:usb0="00000001" w:usb1="08070000" w:usb2="00000010" w:usb3="00000000" w:csb0="00020001"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MinchoP-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F0" w:rsidRDefault="00D25EF0" w:rsidP="00394AE1">
      <w:r>
        <w:separator/>
      </w:r>
    </w:p>
  </w:footnote>
  <w:footnote w:type="continuationSeparator" w:id="0">
    <w:p w:rsidR="00D25EF0" w:rsidRDefault="00D25EF0"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57FE3"/>
    <w:rsid w:val="00082498"/>
    <w:rsid w:val="00083CB3"/>
    <w:rsid w:val="001100B4"/>
    <w:rsid w:val="00112011"/>
    <w:rsid w:val="00134E85"/>
    <w:rsid w:val="00146439"/>
    <w:rsid w:val="001773E0"/>
    <w:rsid w:val="00185573"/>
    <w:rsid w:val="001B4568"/>
    <w:rsid w:val="001C1897"/>
    <w:rsid w:val="001C6878"/>
    <w:rsid w:val="001E7B8B"/>
    <w:rsid w:val="001F683E"/>
    <w:rsid w:val="001F788F"/>
    <w:rsid w:val="002277D8"/>
    <w:rsid w:val="0027253A"/>
    <w:rsid w:val="002A466D"/>
    <w:rsid w:val="002B5CDB"/>
    <w:rsid w:val="002C0E52"/>
    <w:rsid w:val="002F296F"/>
    <w:rsid w:val="00304393"/>
    <w:rsid w:val="00333579"/>
    <w:rsid w:val="00385688"/>
    <w:rsid w:val="00394AE1"/>
    <w:rsid w:val="004128C1"/>
    <w:rsid w:val="0043558D"/>
    <w:rsid w:val="00445E35"/>
    <w:rsid w:val="00460453"/>
    <w:rsid w:val="004A47C8"/>
    <w:rsid w:val="004B0F9B"/>
    <w:rsid w:val="004D2141"/>
    <w:rsid w:val="00514A94"/>
    <w:rsid w:val="00514BDB"/>
    <w:rsid w:val="00555D74"/>
    <w:rsid w:val="00561D10"/>
    <w:rsid w:val="005A2F89"/>
    <w:rsid w:val="005B096F"/>
    <w:rsid w:val="005B0A1F"/>
    <w:rsid w:val="00663FF3"/>
    <w:rsid w:val="006D2B2E"/>
    <w:rsid w:val="00746716"/>
    <w:rsid w:val="007578DB"/>
    <w:rsid w:val="007B0129"/>
    <w:rsid w:val="007C5083"/>
    <w:rsid w:val="007F22A5"/>
    <w:rsid w:val="00803A1D"/>
    <w:rsid w:val="00811606"/>
    <w:rsid w:val="00837F7F"/>
    <w:rsid w:val="00840559"/>
    <w:rsid w:val="00891D34"/>
    <w:rsid w:val="00892069"/>
    <w:rsid w:val="008D01E3"/>
    <w:rsid w:val="008D2DDB"/>
    <w:rsid w:val="008D4899"/>
    <w:rsid w:val="009174A2"/>
    <w:rsid w:val="0094127C"/>
    <w:rsid w:val="0098397A"/>
    <w:rsid w:val="009E3181"/>
    <w:rsid w:val="009F0435"/>
    <w:rsid w:val="009F2D6A"/>
    <w:rsid w:val="00A3395F"/>
    <w:rsid w:val="00A42B1B"/>
    <w:rsid w:val="00AB037C"/>
    <w:rsid w:val="00AF3D94"/>
    <w:rsid w:val="00AF4807"/>
    <w:rsid w:val="00B01549"/>
    <w:rsid w:val="00B038DE"/>
    <w:rsid w:val="00B23BED"/>
    <w:rsid w:val="00B467BA"/>
    <w:rsid w:val="00B46F00"/>
    <w:rsid w:val="00B50A88"/>
    <w:rsid w:val="00B92842"/>
    <w:rsid w:val="00C45C80"/>
    <w:rsid w:val="00C63770"/>
    <w:rsid w:val="00C87EF3"/>
    <w:rsid w:val="00C96DE3"/>
    <w:rsid w:val="00CA43BA"/>
    <w:rsid w:val="00CD6515"/>
    <w:rsid w:val="00D25EF0"/>
    <w:rsid w:val="00D677DE"/>
    <w:rsid w:val="00D76DE3"/>
    <w:rsid w:val="00D82EBF"/>
    <w:rsid w:val="00D86896"/>
    <w:rsid w:val="00D95551"/>
    <w:rsid w:val="00DA224F"/>
    <w:rsid w:val="00E22A39"/>
    <w:rsid w:val="00E4770E"/>
    <w:rsid w:val="00E5713C"/>
    <w:rsid w:val="00E80B3E"/>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5</cp:revision>
  <dcterms:created xsi:type="dcterms:W3CDTF">2021-01-21T00:53:00Z</dcterms:created>
  <dcterms:modified xsi:type="dcterms:W3CDTF">2021-01-21T04:46:00Z</dcterms:modified>
</cp:coreProperties>
</file>