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質疑応答書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42"/>
        <w:gridCol w:w="428"/>
        <w:gridCol w:w="3503"/>
        <w:gridCol w:w="3932"/>
      </w:tblGrid>
      <w:tr>
        <w:trPr>
          <w:cantSplit/>
          <w:trHeight w:val="2684" w:hRule="exact"/>
        </w:trPr>
        <w:tc>
          <w:tcPr>
            <w:tcW w:w="8505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　　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99" w:right="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代表者名</w:t>
            </w:r>
            <w:r>
              <w:rPr>
                <w:rFonts w:hint="eastAsia" w:ascii="ＭＳ 明朝" w:hAnsi="ＭＳ 明朝"/>
              </w:rPr>
              <w:t>　　　　　　　　　印　</w:t>
            </w:r>
          </w:p>
        </w:tc>
      </w:tr>
      <w:tr>
        <w:trPr>
          <w:cantSplit/>
          <w:trHeight w:val="480" w:hRule="exact"/>
        </w:trPr>
        <w:tc>
          <w:tcPr>
            <w:tcW w:w="107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工事番号</w:t>
            </w:r>
          </w:p>
        </w:tc>
        <w:tc>
          <w:tcPr>
            <w:tcW w:w="74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Chars="0" w:right="99" w:righ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2025000994</w:t>
            </w:r>
          </w:p>
        </w:tc>
      </w:tr>
      <w:tr>
        <w:trPr>
          <w:cantSplit/>
          <w:trHeight w:val="617" w:hRule="exact"/>
        </w:trPr>
        <w:tc>
          <w:tcPr>
            <w:tcW w:w="107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工事名</w:t>
            </w:r>
          </w:p>
        </w:tc>
        <w:tc>
          <w:tcPr>
            <w:tcW w:w="74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99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資管工　令和７年度　公共下水道（古川）福沼地内外マンホール蓋改築工事</w:t>
            </w:r>
          </w:p>
        </w:tc>
      </w:tr>
      <w:tr>
        <w:trPr>
          <w:cantSplit/>
          <w:trHeight w:val="480" w:hRule="exact"/>
        </w:trPr>
        <w:tc>
          <w:tcPr>
            <w:tcW w:w="6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3931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質問事</w:t>
            </w:r>
            <w:r>
              <w:rPr>
                <w:rFonts w:hint="eastAsia" w:ascii="ＭＳ 明朝" w:hAnsi="ＭＳ 明朝"/>
                <w:snapToGrid w:val="0"/>
              </w:rPr>
              <w:t>項</w:t>
            </w:r>
          </w:p>
        </w:tc>
        <w:tc>
          <w:tcPr>
            <w:tcW w:w="393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105"/>
              </w:rPr>
              <w:t>回答事</w:t>
            </w:r>
            <w:r>
              <w:rPr>
                <w:rFonts w:hint="eastAsia" w:ascii="ＭＳ 明朝" w:hAnsi="ＭＳ 明朝"/>
                <w:snapToGrid w:val="0"/>
              </w:rPr>
              <w:t>項</w:t>
            </w:r>
          </w:p>
        </w:tc>
      </w:tr>
      <w:tr>
        <w:trPr>
          <w:cantSplit/>
          <w:trHeight w:val="6556" w:hRule="atLeast"/>
        </w:trPr>
        <w:tc>
          <w:tcPr>
            <w:tcW w:w="642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99" w:right="99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931" w:type="dxa"/>
            <w:gridSpan w:val="2"/>
            <w:vAlign w:val="top"/>
          </w:tcPr>
          <w:p>
            <w:pPr>
              <w:pStyle w:val="0"/>
              <w:spacing w:before="0" w:beforeLines="0" w:beforeAutospacing="0" w:line="26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号　円形工法の単価表をご明示願います</w:t>
            </w:r>
          </w:p>
          <w:p>
            <w:pPr>
              <w:pStyle w:val="0"/>
              <w:spacing w:before="0" w:beforeLines="0" w:beforeAutospacing="0" w:line="264" w:lineRule="atLeas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before="0" w:beforeLines="0" w:beforeAutospacing="0" w:line="264" w:lineRule="atLeas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before="0" w:beforeLines="0" w:beforeAutospacing="0" w:line="26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号　マンホール据付工</w:t>
            </w:r>
          </w:p>
          <w:p>
            <w:pPr>
              <w:pStyle w:val="0"/>
              <w:spacing w:before="0" w:beforeLines="0" w:beforeAutospacing="0" w:line="26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単価表</w:t>
            </w: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sz w:val="21"/>
              </w:rPr>
              <w:t>号において、労務費並びに機械費は計上されておりますが、既存マンホール蓋のボルト切断費用、調整コンクリート（無収縮モルタル）費用が計上されていないと思われます。これらの費用も単価表</w:t>
            </w:r>
            <w:r>
              <w:rPr>
                <w:rFonts w:hint="eastAsia" w:ascii="ＭＳ 明朝" w:hAnsi="ＭＳ 明朝" w:eastAsia="ＭＳ 明朝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sz w:val="21"/>
              </w:rPr>
              <w:t>号の歩掛りに含まれているということなのでしょうか。</w:t>
            </w:r>
          </w:p>
        </w:tc>
        <w:tc>
          <w:tcPr>
            <w:tcW w:w="39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ＭＲ</w:t>
            </w:r>
            <w:r>
              <w:rPr>
                <w:rFonts w:hint="eastAsia" w:ascii="ＭＳ 明朝" w:hAnsi="ＭＳ 明朝"/>
                <w:vertAlign w:val="superscript"/>
              </w:rPr>
              <w:t>２</w:t>
            </w:r>
            <w:r>
              <w:rPr>
                <w:rFonts w:hint="eastAsia" w:ascii="ＭＳ 明朝" w:hAnsi="ＭＳ 明朝"/>
              </w:rPr>
              <w:t>工法の単価を計上しているため、単価表はありません。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firstLineChars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既存マンホール蓋のボルト切断費用、調整コンクリート費用については、単価表１５号に含まれておりません。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0" w:leftChars="0" w:right="99" w:rightChars="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前述の工程が作業上必要となった場合は、受注者と協議いたします。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631" w:hRule="exact"/>
        </w:trPr>
        <w:tc>
          <w:tcPr>
            <w:tcW w:w="8505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99"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令和７年８月２７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回答者　下水道施設課長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99" w:right="99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公印省略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※回答を閲覧に供するときは，質問者名を公表しないこと。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 w:customStyle="1">
    <w:name w:val="format_contents"/>
    <w:basedOn w:val="10"/>
    <w:next w:val="19"/>
    <w:link w:val="0"/>
    <w:uiPriority w:val="0"/>
    <w:qFormat/>
    <w:rPr>
      <w:rFonts w:ascii="メイリオ" w:hAnsi="メイリオ" w:eastAsia="メイリオ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1203</TotalTime>
  <Pages>1</Pages>
  <Words>5</Words>
  <Characters>392</Characters>
  <Application>JUST Note</Application>
  <Lines>75</Lines>
  <Paragraphs>31</Paragraphs>
  <CharactersWithSpaces>479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鈴木　慎一郎</cp:lastModifiedBy>
  <cp:lastPrinted>2025-08-27T08:54:46Z</cp:lastPrinted>
  <dcterms:created xsi:type="dcterms:W3CDTF">2020-07-17T01:08:00Z</dcterms:created>
  <dcterms:modified xsi:type="dcterms:W3CDTF">2025-08-27T08:55:49Z</dcterms:modified>
  <cp:revision>39</cp:revision>
</cp:coreProperties>
</file>