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color w:val="auto"/>
          <w:sz w:val="21"/>
        </w:rPr>
      </w:pPr>
      <w:r>
        <w:rPr>
          <w:rFonts w:hint="eastAsia" w:ascii="ＭＳ 明朝" w:hAnsi="ＭＳ 明朝" w:eastAsia="ＭＳ 明朝"/>
          <w:color w:val="auto"/>
          <w:sz w:val="21"/>
        </w:rPr>
        <w:t>大崎市教育委員会公告</w:t>
      </w:r>
      <w:r>
        <w:rPr>
          <w:rFonts w:hint="eastAsia"/>
          <w:color w:val="auto"/>
          <w:sz w:val="21"/>
        </w:rPr>
        <w:t>第４３号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sz w:val="21"/>
        </w:rPr>
        <w:t>　</w:t>
      </w:r>
      <w:r>
        <w:rPr>
          <w:rFonts w:hint="eastAsia"/>
          <w:color w:val="000000" w:themeColor="text1"/>
          <w:sz w:val="21"/>
          <w:highlight w:val="none"/>
        </w:rPr>
        <w:t>令和７年１０月３日</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ind w:left="0" w:leftChars="0" w:firstLine="5168" w:firstLineChars="2500"/>
        <w:rPr>
          <w:rFonts w:hint="default" w:ascii="ＭＳ 明朝" w:hAnsi="ＭＳ 明朝" w:eastAsia="ＭＳ 明朝"/>
          <w:sz w:val="21"/>
        </w:rPr>
      </w:pPr>
      <w:r>
        <w:rPr>
          <w:rFonts w:hint="eastAsia" w:ascii="ＭＳ 明朝" w:hAnsi="ＭＳ 明朝" w:eastAsia="ＭＳ 明朝"/>
          <w:sz w:val="21"/>
        </w:rPr>
        <w:t>大崎市教育委員会　教育長　熊野　充利</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rPr>
          <w:rFonts w:hint="default"/>
          <w:color w:val="000000" w:themeColor="text1"/>
          <w:sz w:val="21"/>
        </w:rPr>
      </w:pPr>
      <w:r>
        <w:rPr>
          <w:rFonts w:hint="eastAsia"/>
          <w:color w:val="000000" w:themeColor="text1"/>
          <w:sz w:val="21"/>
        </w:rPr>
        <w:t>（１）契約番号　</w:t>
      </w:r>
      <w:r>
        <w:rPr>
          <w:rFonts w:hint="eastAsia"/>
          <w:color w:val="000000" w:themeColor="text1"/>
          <w:sz w:val="21"/>
        </w:rPr>
        <w:t>2025001343</w:t>
      </w:r>
    </w:p>
    <w:p>
      <w:pPr>
        <w:pStyle w:val="0"/>
        <w:rPr>
          <w:rFonts w:hint="default"/>
          <w:color w:val="C00000"/>
          <w:sz w:val="21"/>
        </w:rPr>
      </w:pPr>
      <w:r>
        <w:rPr>
          <w:rFonts w:hint="eastAsia"/>
          <w:color w:val="000000" w:themeColor="text1"/>
          <w:sz w:val="21"/>
        </w:rPr>
        <w:t>（２）</w:t>
      </w:r>
      <w:r>
        <w:rPr>
          <w:rFonts w:hint="eastAsia"/>
          <w:color w:val="000000" w:themeColor="text1"/>
          <w:spacing w:val="47"/>
          <w:sz w:val="21"/>
          <w:fitText w:val="819" w:id="1"/>
        </w:rPr>
        <w:t>工事</w:t>
      </w:r>
      <w:r>
        <w:rPr>
          <w:rFonts w:hint="eastAsia"/>
          <w:color w:val="000000" w:themeColor="text1"/>
          <w:spacing w:val="0"/>
          <w:sz w:val="21"/>
          <w:fitText w:val="819" w:id="1"/>
        </w:rPr>
        <w:t>名</w:t>
      </w:r>
      <w:r>
        <w:rPr>
          <w:rFonts w:hint="eastAsia"/>
          <w:color w:val="000000" w:themeColor="text1"/>
          <w:sz w:val="21"/>
        </w:rPr>
        <w:t>　鹿島台中学校バックネット修繕</w:t>
      </w:r>
    </w:p>
    <w:p>
      <w:pPr>
        <w:pStyle w:val="0"/>
        <w:rPr>
          <w:rFonts w:hint="default"/>
          <w:color w:val="000000"/>
          <w:sz w:val="21"/>
        </w:rPr>
      </w:pPr>
      <w:r>
        <w:rPr>
          <w:rFonts w:hint="eastAsia"/>
          <w:color w:val="auto"/>
          <w:sz w:val="21"/>
        </w:rPr>
        <w:t>（３）工事場所　</w:t>
      </w:r>
      <w:r>
        <w:rPr>
          <w:rFonts w:hint="eastAsia"/>
          <w:color w:val="000000"/>
          <w:sz w:val="21"/>
        </w:rPr>
        <w:t>大崎市鹿島台平渡字狸沢５０番地</w:t>
      </w:r>
    </w:p>
    <w:p>
      <w:pPr>
        <w:pStyle w:val="0"/>
        <w:rPr>
          <w:rFonts w:hint="default"/>
          <w:color w:val="000000"/>
          <w:sz w:val="21"/>
        </w:rPr>
      </w:pPr>
      <w:r>
        <w:rPr>
          <w:rFonts w:hint="eastAsia"/>
          <w:color w:val="000000" w:themeColor="text1"/>
          <w:sz w:val="21"/>
        </w:rPr>
        <w:t>（４）</w:t>
      </w:r>
      <w:r>
        <w:rPr>
          <w:rFonts w:hint="eastAsia"/>
          <w:color w:val="000000" w:themeColor="text1"/>
          <w:spacing w:val="205"/>
          <w:sz w:val="21"/>
          <w:fitText w:val="830" w:id="2"/>
        </w:rPr>
        <w:t>工</w:t>
      </w:r>
      <w:r>
        <w:rPr>
          <w:rFonts w:hint="eastAsia"/>
          <w:color w:val="000000" w:themeColor="text1"/>
          <w:sz w:val="21"/>
          <w:fitText w:val="830" w:id="2"/>
        </w:rPr>
        <w:t>期</w:t>
      </w:r>
      <w:r>
        <w:rPr>
          <w:rFonts w:hint="eastAsia"/>
          <w:color w:val="000000" w:themeColor="text1"/>
          <w:sz w:val="21"/>
        </w:rPr>
        <w:t>　契約締結日の翌日か</w:t>
      </w:r>
      <w:r>
        <w:rPr>
          <w:rFonts w:hint="eastAsia"/>
          <w:color w:val="000000"/>
          <w:sz w:val="21"/>
        </w:rPr>
        <w:t>ら令和８年１月３０日まで</w:t>
      </w:r>
    </w:p>
    <w:p>
      <w:pPr>
        <w:pStyle w:val="0"/>
        <w:rPr>
          <w:rFonts w:hint="default"/>
          <w:sz w:val="21"/>
        </w:rPr>
      </w:pPr>
      <w:r>
        <w:rPr>
          <w:rFonts w:hint="eastAsia"/>
          <w:sz w:val="21"/>
        </w:rPr>
        <w:t>（５）</w:t>
      </w:r>
      <w:r>
        <w:rPr>
          <w:rFonts w:hint="eastAsia"/>
          <w:spacing w:val="205"/>
          <w:sz w:val="21"/>
          <w:fitText w:val="830" w:id="3"/>
        </w:rPr>
        <w:t>概</w:t>
      </w:r>
      <w:r>
        <w:rPr>
          <w:rFonts w:hint="eastAsia"/>
          <w:sz w:val="21"/>
          <w:fitText w:val="830" w:id="3"/>
        </w:rPr>
        <w:t>要</w:t>
      </w:r>
      <w:r>
        <w:rPr>
          <w:rFonts w:hint="eastAsia"/>
          <w:sz w:val="21"/>
        </w:rPr>
        <w:t>　</w:t>
      </w:r>
    </w:p>
    <w:p>
      <w:pPr>
        <w:pStyle w:val="0"/>
        <w:ind w:firstLine="650" w:firstLineChars="300"/>
        <w:rPr>
          <w:rFonts w:hint="eastAsia"/>
          <w:color w:val="auto"/>
          <w:sz w:val="21"/>
        </w:rPr>
      </w:pPr>
      <w:r>
        <w:rPr>
          <w:rFonts w:hint="eastAsia"/>
          <w:color w:val="auto"/>
          <w:sz w:val="21"/>
        </w:rPr>
        <w:t>〇既存金網撤去・新設金網張付…１０２．０８㎡</w:t>
      </w:r>
    </w:p>
    <w:p>
      <w:pPr>
        <w:pStyle w:val="0"/>
        <w:ind w:firstLine="650" w:firstLineChars="300"/>
        <w:rPr>
          <w:rFonts w:hint="eastAsia"/>
          <w:color w:val="auto"/>
          <w:sz w:val="21"/>
        </w:rPr>
      </w:pPr>
      <w:r>
        <w:rPr>
          <w:rFonts w:hint="eastAsia"/>
          <w:color w:val="auto"/>
          <w:sz w:val="21"/>
        </w:rPr>
        <w:t>○支柱等塗装…１９３．４２ｍ</w:t>
      </w:r>
    </w:p>
    <w:p>
      <w:pPr>
        <w:pStyle w:val="0"/>
        <w:ind w:firstLine="650" w:firstLineChars="300"/>
        <w:rPr>
          <w:rFonts w:hint="eastAsia"/>
          <w:sz w:val="21"/>
        </w:rPr>
      </w:pPr>
      <w:r>
        <w:rPr>
          <w:rFonts w:hint="eastAsia"/>
          <w:sz w:val="21"/>
        </w:rPr>
        <w:t>〇</w:t>
      </w:r>
      <w:r>
        <w:rPr>
          <w:rFonts w:hint="eastAsia" w:ascii="ＭＳ 明朝" w:hAnsi="ＭＳ 明朝" w:eastAsia="ＭＳ 明朝"/>
          <w:color w:val="auto"/>
          <w:sz w:val="21"/>
        </w:rPr>
        <w:t>その他　詳細は，仕様書等に記載のとおり</w:t>
      </w:r>
    </w:p>
    <w:p>
      <w:pPr>
        <w:pStyle w:val="0"/>
        <w:kinsoku w:val="0"/>
        <w:wordWrap w:val="0"/>
        <w:spacing w:line="358" w:lineRule="exact"/>
        <w:ind w:right="-90" w:rightChars="-46"/>
        <w:rPr>
          <w:rFonts w:hint="default" w:ascii="ＭＳ 明朝" w:hAnsi="ＭＳ 明朝" w:eastAsia="ＭＳ 明朝"/>
          <w:color w:val="auto"/>
          <w:sz w:val="21"/>
        </w:rPr>
      </w:pPr>
      <w:r>
        <w:rPr>
          <w:rFonts w:hint="eastAsia" w:ascii="ＭＳ 明朝" w:hAnsi="ＭＳ 明朝" w:eastAsia="ＭＳ 明朝"/>
          <w:color w:val="000000"/>
          <w:sz w:val="21"/>
        </w:rPr>
        <w:t>（６）支払条件　前金払　あり</w:t>
      </w:r>
    </w:p>
    <w:p>
      <w:pPr>
        <w:pStyle w:val="0"/>
        <w:kinsoku w:val="0"/>
        <w:wordWrap w:val="0"/>
        <w:spacing w:line="358" w:lineRule="exact"/>
        <w:ind w:left="2167" w:hanging="2167" w:hangingChars="1000"/>
        <w:rPr>
          <w:rFonts w:hint="default" w:ascii="ＭＳ 明朝" w:hAnsi="ＭＳ 明朝" w:eastAsia="ＭＳ 明朝"/>
          <w:sz w:val="21"/>
          <w:u w:val="single" w:color="auto"/>
        </w:rPr>
      </w:pPr>
      <w:r>
        <w:rPr>
          <w:rFonts w:hint="eastAsia" w:ascii="ＭＳ 明朝" w:hAnsi="ＭＳ 明朝" w:eastAsia="ＭＳ 明朝"/>
          <w:color w:val="000000"/>
          <w:sz w:val="21"/>
        </w:rPr>
        <w:t>（７）</w:t>
      </w:r>
      <w:r>
        <w:rPr>
          <w:rFonts w:hint="eastAsia" w:ascii="ＭＳ 明朝" w:hAnsi="ＭＳ 明朝" w:eastAsia="ＭＳ 明朝"/>
          <w:sz w:val="21"/>
          <w:u w:val="thick" w:color="auto"/>
        </w:rPr>
        <w:t>最低制限価格　設定有り（</w:t>
      </w:r>
      <w:r>
        <w:rPr>
          <w:rFonts w:hint="eastAsia" w:asciiTheme="minorEastAsia" w:hAnsiTheme="minorEastAsia" w:eastAsiaTheme="minorEastAsia"/>
          <w:sz w:val="21"/>
          <w:u w:val="thick" w:color="auto"/>
        </w:rPr>
        <w:t>大崎市入札契約事務取扱要綱第１５条を</w:t>
      </w:r>
      <w:r>
        <w:rPr>
          <w:rFonts w:hint="eastAsia" w:ascii="ＭＳ 明朝" w:hAnsi="ＭＳ 明朝" w:eastAsia="ＭＳ 明朝"/>
          <w:sz w:val="21"/>
          <w:u w:val="thick"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color w:val="auto"/>
          <w:sz w:val="21"/>
        </w:rPr>
        <w:t>※　算定方法については，大崎市低入札価格履行能力確認調査実施要領第３条を参照のこと</w:t>
      </w:r>
      <w:r>
        <w:rPr>
          <w:rFonts w:hint="eastAsia" w:asciiTheme="minorEastAsia" w:hAnsiTheme="minorEastAsia" w:eastAsiaTheme="minorEastAsia"/>
          <w:sz w:val="21"/>
        </w:rPr>
        <w:t>。</w:t>
      </w:r>
    </w:p>
    <w:p>
      <w:pPr>
        <w:pStyle w:val="0"/>
        <w:kinsoku w:val="0"/>
        <w:spacing w:line="358" w:lineRule="exact"/>
        <w:ind w:left="1950" w:hanging="1950" w:hangingChars="900"/>
        <w:rPr>
          <w:rFonts w:hint="default" w:asciiTheme="minorEastAsia" w:hAnsiTheme="minorEastAsia" w:eastAsiaTheme="minorEastAsia"/>
          <w:sz w:val="21"/>
        </w:rPr>
      </w:pPr>
      <w:r>
        <w:rPr>
          <w:rFonts w:hint="eastAsia" w:asciiTheme="minorEastAsia" w:hAnsiTheme="minorEastAsia" w:eastAsiaTheme="minorEastAsia"/>
          <w:sz w:val="21"/>
        </w:rPr>
        <w:t>（８）入札方法</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①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②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③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1"/>
        </w:rPr>
      </w:pPr>
    </w:p>
    <w:p>
      <w:pPr>
        <w:pStyle w:val="0"/>
        <w:kinsoku w:val="0"/>
        <w:wordWrap w:val="0"/>
        <w:spacing w:line="358" w:lineRule="exact"/>
        <w:ind w:firstLine="217" w:firstLineChars="10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1"/>
        </w:rPr>
      </w:pPr>
    </w:p>
    <w:p>
      <w:pPr>
        <w:pStyle w:val="0"/>
        <w:kinsoku w:val="0"/>
        <w:wordWrap w:val="0"/>
        <w:spacing w:line="358" w:lineRule="exact"/>
        <w:ind w:firstLine="217" w:firstLineChars="100"/>
        <w:rPr>
          <w:rFonts w:hint="default" w:ascii="ＭＳ 明朝" w:hAnsi="ＭＳ 明朝" w:eastAsia="ＭＳ 明朝"/>
          <w:color w:val="auto"/>
          <w:sz w:val="21"/>
        </w:rPr>
      </w:pPr>
      <w:r>
        <w:rPr>
          <w:rFonts w:hint="eastAsia" w:ascii="ＭＳ 明朝" w:hAnsi="ＭＳ 明朝" w:eastAsia="ＭＳ 明朝"/>
          <w:color w:val="auto"/>
          <w:sz w:val="21"/>
        </w:rPr>
        <w:t>３　契約保証金　</w:t>
      </w:r>
      <w:r>
        <w:rPr>
          <w:rFonts w:hint="eastAsia" w:asciiTheme="minorEastAsia" w:hAnsiTheme="minorEastAsia" w:eastAsiaTheme="minorEastAsia"/>
          <w:color w:val="auto"/>
          <w:sz w:val="21"/>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sz w:val="21"/>
        </w:rPr>
      </w:pPr>
    </w:p>
    <w:p>
      <w:pPr>
        <w:pStyle w:val="0"/>
        <w:kinsoku w:val="0"/>
        <w:wordWrap w:val="0"/>
        <w:spacing w:line="358" w:lineRule="exact"/>
        <w:ind w:firstLine="217" w:firstLineChars="100"/>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ind w:left="393" w:leftChars="200" w:firstLine="217" w:firstLineChars="100"/>
        <w:rPr>
          <w:rFonts w:hint="default"/>
          <w:sz w:val="21"/>
        </w:rPr>
      </w:pPr>
      <w:r>
        <w:rPr>
          <w:rFonts w:hint="eastAsia"/>
        </w:rPr>
        <w:t>公告日において</w:t>
      </w:r>
      <w:r>
        <w:rPr>
          <w:rFonts w:hint="eastAsia"/>
          <w:color w:val="auto"/>
        </w:rPr>
        <w:t>，</w:t>
      </w:r>
      <w:r>
        <w:rPr>
          <w:rFonts w:hint="eastAsia"/>
          <w:color w:val="auto"/>
          <w:sz w:val="21"/>
        </w:rPr>
        <w:t>大崎市建設工事に係る競争入札の参加登録等に関する規程第５条に規定す</w:t>
      </w:r>
      <w:r>
        <w:rPr>
          <w:rFonts w:hint="eastAsia"/>
          <w:sz w:val="21"/>
        </w:rPr>
        <w:t>る令和７・８年度建設工事入札参加業者登録簿に登録されている業者で，下記の要件を満たしていること。</w:t>
      </w:r>
    </w:p>
    <w:p>
      <w:pPr>
        <w:pStyle w:val="16"/>
        <w:ind w:left="0" w:leftChars="0" w:firstLine="0" w:firstLineChars="0"/>
        <w:rPr>
          <w:rFonts w:hint="default"/>
          <w:sz w:val="21"/>
        </w:rPr>
      </w:pPr>
    </w:p>
    <w:p>
      <w:pPr>
        <w:pStyle w:val="16"/>
        <w:ind w:left="0" w:leftChars="0" w:firstLine="0" w:firstLineChars="0"/>
        <w:rPr>
          <w:rFonts w:hint="default"/>
          <w:sz w:val="21"/>
        </w:rPr>
      </w:pPr>
    </w:p>
    <w:p>
      <w:pPr>
        <w:pStyle w:val="16"/>
        <w:ind w:left="0" w:leftChars="0" w:firstLine="0" w:firstLineChars="0"/>
        <w:rPr>
          <w:rFonts w:hint="default"/>
          <w:sz w:val="21"/>
        </w:rPr>
      </w:pPr>
      <w:bookmarkStart w:id="0" w:name="_GoBack"/>
      <w:bookmarkEnd w:id="0"/>
    </w:p>
    <w:p>
      <w:pPr>
        <w:pStyle w:val="16"/>
        <w:ind w:left="0" w:leftChars="0" w:firstLine="0" w:firstLineChars="0"/>
        <w:rPr>
          <w:rFonts w:hint="default"/>
          <w:sz w:val="21"/>
        </w:rPr>
      </w:pPr>
    </w:p>
    <w:p>
      <w:pPr>
        <w:pStyle w:val="16"/>
        <w:ind w:left="0" w:leftChars="0" w:firstLine="0" w:firstLineChars="0"/>
        <w:rPr>
          <w:rFonts w:hint="default"/>
          <w:sz w:val="21"/>
        </w:rPr>
      </w:pPr>
    </w:p>
    <w:p>
      <w:pPr>
        <w:pStyle w:val="22"/>
        <w:rPr>
          <w:rFonts w:hint="default"/>
          <w:sz w:val="21"/>
        </w:rPr>
      </w:pPr>
      <w:r>
        <w:rPr>
          <w:rFonts w:hint="eastAsia"/>
          <w:sz w:val="21"/>
        </w:rPr>
        <w:t>記</w:t>
      </w:r>
    </w:p>
    <w:p>
      <w:pPr>
        <w:pStyle w:val="0"/>
        <w:rPr>
          <w:rFonts w:hint="default"/>
          <w:sz w:val="21"/>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1"/>
              </w:rPr>
            </w:pPr>
            <w:r>
              <w:rPr>
                <w:rFonts w:hint="eastAsia"/>
                <w:sz w:val="21"/>
              </w:rPr>
              <w:t>登録工種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21"/>
              </w:rPr>
            </w:pPr>
            <w:r>
              <w:rPr>
                <w:rFonts w:hint="eastAsia"/>
                <w:color w:val="auto"/>
                <w:sz w:val="21"/>
              </w:rPr>
              <w:t>土木一式工事</w:t>
            </w:r>
          </w:p>
        </w:tc>
      </w:tr>
      <w:tr>
        <w:trPr>
          <w:trHeight w:val="415" w:hRule="atLeast"/>
        </w:trPr>
        <w:tc>
          <w:tcPr>
            <w:tcW w:w="3261" w:type="dxa"/>
            <w:shd w:val="clear" w:color="auto" w:fill="auto"/>
            <w:vAlign w:val="top"/>
          </w:tcPr>
          <w:p>
            <w:pPr>
              <w:pStyle w:val="0"/>
              <w:rPr>
                <w:rFonts w:hint="default"/>
                <w:sz w:val="21"/>
              </w:rPr>
            </w:pPr>
            <w:r>
              <w:rPr>
                <w:rFonts w:hint="eastAsia" w:asciiTheme="minorEastAsia" w:hAnsiTheme="minorEastAsia" w:eastAsiaTheme="minorEastAsia"/>
                <w:sz w:val="21"/>
              </w:rPr>
              <w:t>登録等級</w:t>
            </w:r>
          </w:p>
        </w:tc>
        <w:tc>
          <w:tcPr>
            <w:tcW w:w="6483" w:type="dxa"/>
            <w:shd w:val="clear" w:color="auto" w:fill="auto"/>
            <w:vAlign w:val="top"/>
          </w:tcPr>
          <w:p>
            <w:pPr>
              <w:pStyle w:val="0"/>
              <w:rPr>
                <w:rFonts w:hint="default" w:asciiTheme="minorEastAsia" w:hAnsiTheme="minorEastAsia" w:eastAsiaTheme="minorEastAsia"/>
                <w:color w:val="auto"/>
                <w:sz w:val="21"/>
              </w:rPr>
            </w:pPr>
            <w:r>
              <w:rPr>
                <w:rFonts w:hint="eastAsia"/>
                <w:color w:val="auto"/>
                <w:sz w:val="21"/>
              </w:rPr>
              <w:t>Ｃ等級　</w:t>
            </w:r>
          </w:p>
        </w:tc>
      </w:tr>
      <w:tr>
        <w:trPr>
          <w:trHeight w:val="420" w:hRule="atLeast"/>
        </w:trPr>
        <w:tc>
          <w:tcPr>
            <w:tcW w:w="3261" w:type="dxa"/>
            <w:shd w:val="clear" w:color="auto" w:fill="auto"/>
            <w:vAlign w:val="top"/>
          </w:tcPr>
          <w:p>
            <w:pPr>
              <w:pStyle w:val="0"/>
              <w:rPr>
                <w:rFonts w:hint="default"/>
                <w:sz w:val="21"/>
              </w:rPr>
            </w:pPr>
            <w:r>
              <w:rPr>
                <w:rFonts w:hint="eastAsia" w:asciiTheme="minorEastAsia" w:hAnsiTheme="minorEastAsia" w:eastAsiaTheme="minorEastAsia"/>
                <w:sz w:val="21"/>
              </w:rPr>
              <w:t>事業所の所在地に関する条件</w:t>
            </w:r>
          </w:p>
        </w:tc>
        <w:tc>
          <w:tcPr>
            <w:tcW w:w="6483" w:type="dxa"/>
            <w:shd w:val="clear" w:color="auto" w:fill="auto"/>
            <w:vAlign w:val="top"/>
          </w:tcPr>
          <w:p>
            <w:pPr>
              <w:pStyle w:val="0"/>
              <w:rPr>
                <w:rFonts w:hint="default"/>
                <w:color w:val="auto"/>
                <w:sz w:val="21"/>
              </w:rPr>
            </w:pPr>
            <w:r>
              <w:rPr>
                <w:rFonts w:hint="eastAsia" w:asciiTheme="minorEastAsia" w:hAnsiTheme="minorEastAsia" w:eastAsiaTheme="minorEastAsia"/>
                <w:color w:val="auto"/>
                <w:sz w:val="21"/>
              </w:rPr>
              <w:t>市内に本社（店）の登録を有すること。</w:t>
            </w:r>
          </w:p>
        </w:tc>
      </w:tr>
      <w:tr>
        <w:trPr>
          <w:trHeight w:val="420" w:hRule="atLeast"/>
        </w:trPr>
        <w:tc>
          <w:tcPr>
            <w:tcW w:w="3261" w:type="dxa"/>
            <w:shd w:val="clear" w:color="auto" w:fill="auto"/>
            <w:vAlign w:val="top"/>
          </w:tcPr>
          <w:p>
            <w:pPr>
              <w:pStyle w:val="0"/>
              <w:rPr>
                <w:rFonts w:hint="default"/>
                <w:sz w:val="21"/>
              </w:rPr>
            </w:pPr>
            <w:r>
              <w:rPr>
                <w:rFonts w:hint="eastAsia" w:asciiTheme="minorEastAsia" w:hAnsiTheme="minorEastAsia" w:eastAsiaTheme="minorEastAsia"/>
                <w:sz w:val="21"/>
              </w:rPr>
              <w:t>配置技術者に関する条件</w:t>
            </w:r>
          </w:p>
        </w:tc>
        <w:tc>
          <w:tcPr>
            <w:tcW w:w="6483" w:type="dxa"/>
            <w:shd w:val="clear" w:color="auto" w:fill="auto"/>
            <w:vAlign w:val="top"/>
          </w:tcPr>
          <w:p>
            <w:pPr>
              <w:pStyle w:val="16"/>
              <w:ind w:left="219" w:leftChars="1" w:hanging="217"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①建設業法（昭和</w:t>
            </w:r>
            <w:r>
              <w:rPr>
                <w:rFonts w:hint="eastAsia" w:asciiTheme="minorEastAsia" w:hAnsiTheme="minorEastAsia" w:eastAsiaTheme="minorEastAsia"/>
                <w:color w:val="auto"/>
                <w:sz w:val="21"/>
              </w:rPr>
              <w:t>24</w:t>
            </w:r>
            <w:r>
              <w:rPr>
                <w:rFonts w:hint="eastAsia" w:asciiTheme="minorEastAsia" w:hAnsiTheme="minorEastAsia" w:eastAsiaTheme="minorEastAsia"/>
                <w:color w:val="auto"/>
                <w:sz w:val="21"/>
              </w:rPr>
              <w:t>年法律第</w:t>
            </w:r>
            <w:r>
              <w:rPr>
                <w:rFonts w:hint="eastAsia" w:asciiTheme="minorEastAsia" w:hAnsiTheme="minorEastAsia" w:eastAsiaTheme="minorEastAsia"/>
                <w:color w:val="auto"/>
                <w:sz w:val="21"/>
              </w:rPr>
              <w:t>100</w:t>
            </w:r>
            <w:r>
              <w:rPr>
                <w:rFonts w:hint="eastAsia" w:asciiTheme="minorEastAsia" w:hAnsiTheme="minorEastAsia" w:eastAsiaTheme="minorEastAsia"/>
                <w:color w:val="auto"/>
                <w:sz w:val="21"/>
              </w:rPr>
              <w:t>号）の定めるところにより，当該入札参加業者と直接雇用関係のある主任技術者又は監理技術者（以下「技術者」という。）をこの工事現場に配置できること。</w:t>
            </w:r>
          </w:p>
          <w:p>
            <w:pPr>
              <w:pStyle w:val="16"/>
              <w:ind w:left="219" w:leftChars="1" w:hanging="217" w:hangingChars="100"/>
              <w:rPr>
                <w:rFonts w:hint="default" w:asciiTheme="minorEastAsia" w:hAnsiTheme="minorEastAsia" w:eastAsiaTheme="minorEastAsia"/>
                <w:color w:val="FF0000"/>
                <w:sz w:val="21"/>
              </w:rPr>
            </w:pPr>
            <w:r>
              <w:rPr>
                <w:rFonts w:hint="eastAsia" w:asciiTheme="minorEastAsia" w:hAnsiTheme="minorEastAsia" w:eastAsiaTheme="minorEastAsia"/>
                <w:color w:val="auto"/>
                <w:sz w:val="21"/>
              </w:rPr>
              <w:t>②技術者は，建設業法の規定により専任で配置することが必要な場合にあっては入札期日（</w:t>
            </w:r>
            <w:r>
              <w:rPr>
                <w:rFonts w:hint="eastAsia" w:asciiTheme="minorEastAsia" w:hAnsiTheme="minorEastAsia" w:eastAsiaTheme="minorEastAsia"/>
                <w:color w:val="auto"/>
                <w:sz w:val="21"/>
              </w:rPr>
              <w:t>6</w:t>
            </w:r>
            <w:r>
              <w:rPr>
                <w:rFonts w:hint="eastAsia" w:asciiTheme="minorEastAsia" w:hAnsiTheme="minorEastAsia" w:eastAsiaTheme="minorEastAsia"/>
                <w:color w:val="auto"/>
                <w:sz w:val="21"/>
              </w:rPr>
              <w:t>の表に定める開札の期日をいう。）の前日から起算して３か月以上前から，引き続き入札参加業者と直接的な雇用関係にある者であること。</w:t>
            </w:r>
          </w:p>
          <w:p>
            <w:pPr>
              <w:pStyle w:val="0"/>
              <w:ind w:left="207" w:hanging="207" w:hangingChars="100"/>
              <w:rPr>
                <w:rFonts w:hint="default"/>
                <w:color w:val="auto"/>
                <w:sz w:val="21"/>
              </w:rPr>
            </w:pPr>
            <w:r>
              <w:rPr>
                <w:rFonts w:hint="eastAsia" w:asciiTheme="minorEastAsia" w:hAnsiTheme="minorEastAsia" w:eastAsiaTheme="minorEastAsia"/>
                <w:color w:val="auto"/>
                <w:sz w:val="21"/>
              </w:rPr>
              <w:t>③監理技術者にあっては，監理技術者資格者証及び監理技術者講習修了証を取得している者。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1"/>
              </w:rPr>
            </w:pPr>
            <w:r>
              <w:rPr>
                <w:rFonts w:hint="eastAsia" w:asciiTheme="minorEastAsia" w:hAnsiTheme="minorEastAsia" w:eastAsiaTheme="minorEastAsia"/>
                <w:sz w:val="21"/>
              </w:rPr>
              <w:t>その他</w:t>
            </w:r>
          </w:p>
        </w:tc>
        <w:tc>
          <w:tcPr>
            <w:tcW w:w="6483" w:type="dxa"/>
            <w:shd w:val="clear" w:color="auto" w:fill="auto"/>
            <w:vAlign w:val="top"/>
          </w:tcPr>
          <w:p>
            <w:pPr>
              <w:pStyle w:val="16"/>
              <w:ind w:left="1" w:leftChars="0" w:firstLine="33" w:firstLineChars="15"/>
              <w:rPr>
                <w:rFonts w:hint="default" w:asciiTheme="minorEastAsia" w:hAnsiTheme="minorEastAsia" w:eastAsiaTheme="minorEastAsia"/>
                <w:sz w:val="21"/>
              </w:rPr>
            </w:pPr>
            <w:r>
              <w:rPr>
                <w:rFonts w:hint="eastAsia" w:asciiTheme="minorEastAsia" w:hAnsiTheme="minorEastAsia" w:eastAsiaTheme="minorEastAsia"/>
                <w:sz w:val="21"/>
              </w:rPr>
              <w:t>別紙条件付き一般競争入札（事後審査型）公告共通事項に示すとおりとする。</w:t>
            </w:r>
          </w:p>
        </w:tc>
      </w:tr>
    </w:tbl>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413" w:hRule="atLeast"/>
        </w:trPr>
        <w:tc>
          <w:tcPr>
            <w:tcW w:w="1418" w:type="dxa"/>
            <w:vAlign w:val="center"/>
          </w:tcPr>
          <w:p>
            <w:pPr>
              <w:pStyle w:val="0"/>
              <w:rPr>
                <w:rFonts w:hint="default"/>
                <w:sz w:val="21"/>
              </w:rPr>
            </w:pPr>
            <w:r>
              <w:rPr>
                <w:rFonts w:hint="eastAsia"/>
                <w:sz w:val="21"/>
              </w:rPr>
              <w:t>入札担当課</w:t>
            </w:r>
          </w:p>
        </w:tc>
        <w:tc>
          <w:tcPr>
            <w:tcW w:w="2835" w:type="dxa"/>
            <w:vAlign w:val="center"/>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大崎市教育委員会</w:t>
            </w:r>
          </w:p>
          <w:p>
            <w:pPr>
              <w:pStyle w:val="0"/>
              <w:ind w:firstLine="1447" w:firstLineChars="700"/>
              <w:rPr>
                <w:rFonts w:hint="default"/>
                <w:sz w:val="21"/>
              </w:rPr>
            </w:pPr>
            <w:r>
              <w:rPr>
                <w:rFonts w:hint="eastAsia" w:ascii="ＭＳ 明朝" w:hAnsi="ＭＳ 明朝" w:eastAsia="ＭＳ 明朝"/>
                <w:sz w:val="21"/>
              </w:rPr>
              <w:t>教育総務課</w:t>
            </w:r>
          </w:p>
        </w:tc>
        <w:tc>
          <w:tcPr>
            <w:tcW w:w="1701" w:type="dxa"/>
            <w:vAlign w:val="center"/>
          </w:tcPr>
          <w:p>
            <w:pPr>
              <w:pStyle w:val="0"/>
              <w:jc w:val="center"/>
              <w:rPr>
                <w:rFonts w:hint="default"/>
                <w:sz w:val="21"/>
              </w:rPr>
            </w:pPr>
            <w:r>
              <w:rPr>
                <w:rFonts w:hint="eastAsia"/>
                <w:sz w:val="21"/>
              </w:rPr>
              <w:t>0229-23-2211</w:t>
            </w:r>
          </w:p>
        </w:tc>
        <w:tc>
          <w:tcPr>
            <w:tcW w:w="3969" w:type="dxa"/>
            <w:shd w:val="clear" w:color="auto" w:fill="auto"/>
            <w:vAlign w:val="center"/>
          </w:tcPr>
          <w:p>
            <w:pPr>
              <w:pStyle w:val="0"/>
              <w:rPr>
                <w:rFonts w:hint="default"/>
                <w:sz w:val="21"/>
              </w:rPr>
            </w:pPr>
            <w:r>
              <w:rPr>
                <w:rFonts w:hint="eastAsia"/>
                <w:sz w:val="21"/>
              </w:rPr>
              <w:t>〒</w:t>
            </w:r>
            <w:r>
              <w:rPr>
                <w:rFonts w:hint="eastAsia"/>
                <w:sz w:val="21"/>
              </w:rPr>
              <w:t>989-6188</w:t>
            </w:r>
          </w:p>
          <w:p>
            <w:pPr>
              <w:pStyle w:val="0"/>
              <w:rPr>
                <w:rFonts w:hint="default"/>
                <w:sz w:val="21"/>
              </w:rPr>
            </w:pPr>
            <w:r>
              <w:rPr>
                <w:rFonts w:hint="eastAsia"/>
                <w:sz w:val="21"/>
              </w:rPr>
              <w:t>大崎市古川七日町１番１号</w:t>
            </w:r>
          </w:p>
        </w:tc>
      </w:tr>
      <w:tr>
        <w:trPr>
          <w:cantSplit/>
          <w:trHeight w:val="279" w:hRule="atLeast"/>
        </w:trPr>
        <w:tc>
          <w:tcPr>
            <w:tcW w:w="1418" w:type="dxa"/>
            <w:vAlign w:val="center"/>
          </w:tcPr>
          <w:p>
            <w:pPr>
              <w:pStyle w:val="0"/>
              <w:rPr>
                <w:rFonts w:hint="default"/>
                <w:sz w:val="21"/>
              </w:rPr>
            </w:pPr>
            <w:r>
              <w:rPr>
                <w:rFonts w:hint="eastAsia"/>
                <w:sz w:val="21"/>
              </w:rPr>
              <w:t>工事担当課</w:t>
            </w:r>
          </w:p>
        </w:tc>
        <w:tc>
          <w:tcPr>
            <w:tcW w:w="2835" w:type="dxa"/>
            <w:vAlign w:val="center"/>
          </w:tcPr>
          <w:p>
            <w:pPr>
              <w:pStyle w:val="0"/>
              <w:kinsoku w:val="0"/>
              <w:wordWrap w:val="0"/>
              <w:spacing w:line="358" w:lineRule="exact"/>
              <w:jc w:val="both"/>
              <w:rPr>
                <w:rFonts w:hint="default"/>
                <w:color w:val="auto"/>
                <w:sz w:val="21"/>
              </w:rPr>
            </w:pPr>
            <w:r>
              <w:rPr>
                <w:rFonts w:hint="eastAsia" w:ascii="ＭＳ 明朝" w:hAnsi="ＭＳ 明朝" w:eastAsia="ＭＳ 明朝"/>
                <w:color w:val="auto"/>
                <w:sz w:val="21"/>
              </w:rPr>
              <w:t>大崎市教育委員会</w:t>
            </w:r>
          </w:p>
          <w:p>
            <w:pPr>
              <w:pStyle w:val="0"/>
              <w:kinsoku w:val="0"/>
              <w:wordWrap w:val="0"/>
              <w:spacing w:line="358" w:lineRule="exact"/>
              <w:ind w:left="0" w:leftChars="0" w:firstLine="1344" w:firstLineChars="650"/>
              <w:jc w:val="left"/>
              <w:rPr>
                <w:rFonts w:hint="default"/>
                <w:color w:val="auto"/>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教育総務課</w:t>
            </w:r>
          </w:p>
        </w:tc>
        <w:tc>
          <w:tcPr>
            <w:tcW w:w="1701" w:type="dxa"/>
            <w:vAlign w:val="center"/>
          </w:tcPr>
          <w:p>
            <w:pPr>
              <w:pStyle w:val="0"/>
              <w:jc w:val="center"/>
              <w:rPr>
                <w:rFonts w:hint="default"/>
                <w:color w:val="auto"/>
                <w:sz w:val="21"/>
              </w:rPr>
            </w:pPr>
            <w:r>
              <w:rPr>
                <w:rFonts w:hint="eastAsia"/>
                <w:color w:val="auto"/>
                <w:sz w:val="21"/>
              </w:rPr>
              <w:t>0229-23-2211</w:t>
            </w:r>
          </w:p>
        </w:tc>
        <w:tc>
          <w:tcPr>
            <w:tcW w:w="3969" w:type="dxa"/>
            <w:shd w:val="clear" w:color="auto" w:fill="auto"/>
            <w:vAlign w:val="center"/>
          </w:tcPr>
          <w:p>
            <w:pPr>
              <w:pStyle w:val="0"/>
              <w:rPr>
                <w:rFonts w:hint="eastAsia"/>
                <w:color w:val="auto"/>
                <w:sz w:val="21"/>
              </w:rPr>
            </w:pPr>
            <w:r>
              <w:rPr>
                <w:rFonts w:hint="eastAsia"/>
                <w:color w:val="auto"/>
                <w:sz w:val="21"/>
              </w:rPr>
              <w:t>〒</w:t>
            </w:r>
            <w:r>
              <w:rPr>
                <w:rFonts w:hint="eastAsia"/>
                <w:color w:val="auto"/>
                <w:sz w:val="21"/>
              </w:rPr>
              <w:t>989-6188</w:t>
            </w:r>
          </w:p>
          <w:p>
            <w:pPr>
              <w:pStyle w:val="0"/>
              <w:rPr>
                <w:rFonts w:hint="default"/>
                <w:color w:val="auto"/>
                <w:sz w:val="21"/>
              </w:rPr>
            </w:pPr>
            <w:r>
              <w:rPr>
                <w:rFonts w:hint="eastAsia"/>
                <w:color w:val="auto"/>
                <w:sz w:val="21"/>
              </w:rPr>
              <w:t>大崎市</w:t>
            </w:r>
            <w:r>
              <w:rPr>
                <w:rFonts w:hint="eastAsia"/>
                <w:sz w:val="21"/>
              </w:rPr>
              <w:t>古川七日町１番１号</w:t>
            </w:r>
          </w:p>
        </w:tc>
      </w:tr>
    </w:tbl>
    <w:p>
      <w:pPr>
        <w:pStyle w:val="0"/>
        <w:kinsoku w:val="0"/>
        <w:wordWrap w:val="0"/>
        <w:spacing w:line="358" w:lineRule="exact"/>
        <w:rPr>
          <w:rFonts w:hint="default" w:asciiTheme="minorEastAsia" w:hAnsiTheme="minorEastAsia" w:eastAsiaTheme="minorEastAsia"/>
          <w:color w:val="000000"/>
          <w:sz w:val="21"/>
        </w:rPr>
      </w:pPr>
    </w:p>
    <w:p>
      <w:pPr>
        <w:pStyle w:val="0"/>
        <w:kinsoku w:val="0"/>
        <w:wordWrap w:val="0"/>
        <w:spacing w:line="358" w:lineRule="exact"/>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3969"/>
        <w:gridCol w:w="4394"/>
      </w:tblGrid>
      <w:tr>
        <w:trPr/>
        <w:tc>
          <w:tcPr>
            <w:tcW w:w="1560" w:type="dxa"/>
            <w:vAlign w:val="top"/>
          </w:tcPr>
          <w:p>
            <w:pPr>
              <w:pStyle w:val="0"/>
              <w:kinsoku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手続等</w:t>
            </w:r>
          </w:p>
        </w:tc>
        <w:tc>
          <w:tcPr>
            <w:tcW w:w="3969" w:type="dxa"/>
            <w:vAlign w:val="top"/>
          </w:tcPr>
          <w:p>
            <w:pPr>
              <w:pStyle w:val="0"/>
              <w:kinsoku w:val="0"/>
              <w:wordWrap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場所</w:t>
            </w:r>
          </w:p>
        </w:tc>
      </w:tr>
      <w:tr>
        <w:trPr>
          <w:trHeight w:val="808" w:hRule="atLeast"/>
        </w:trPr>
        <w:tc>
          <w:tcPr>
            <w:tcW w:w="1560" w:type="dxa"/>
            <w:vAlign w:val="top"/>
          </w:tcPr>
          <w:p>
            <w:pPr>
              <w:pStyle w:val="0"/>
              <w:jc w:val="both"/>
              <w:rPr>
                <w:rFonts w:hint="default"/>
                <w:sz w:val="21"/>
              </w:rPr>
            </w:pPr>
            <w:r>
              <w:rPr>
                <w:rFonts w:hint="eastAsia"/>
                <w:sz w:val="21"/>
              </w:rPr>
              <w:t>設計図書等</w:t>
            </w:r>
          </w:p>
          <w:p>
            <w:pPr>
              <w:pStyle w:val="0"/>
              <w:jc w:val="center"/>
              <w:rPr>
                <w:rFonts w:hint="default"/>
                <w:sz w:val="21"/>
              </w:rPr>
            </w:pPr>
            <w:r>
              <w:rPr>
                <w:rFonts w:hint="eastAsia"/>
                <w:sz w:val="21"/>
              </w:rPr>
              <w:t>の閲覧</w:t>
            </w:r>
          </w:p>
        </w:tc>
        <w:tc>
          <w:tcPr>
            <w:tcW w:w="3969" w:type="dxa"/>
            <w:vAlign w:val="top"/>
          </w:tcPr>
          <w:p>
            <w:pPr>
              <w:pStyle w:val="0"/>
              <w:jc w:val="left"/>
              <w:rPr>
                <w:rFonts w:hint="default"/>
                <w:color w:val="auto"/>
                <w:sz w:val="21"/>
              </w:rPr>
            </w:pPr>
            <w:r>
              <w:rPr>
                <w:rFonts w:hint="eastAsia"/>
                <w:color w:val="auto"/>
                <w:sz w:val="21"/>
                <w:highlight w:val="none"/>
              </w:rPr>
              <w:t>令和</w:t>
            </w:r>
            <w:r>
              <w:rPr>
                <w:rFonts w:hint="eastAsia"/>
                <w:color w:val="auto"/>
                <w:sz w:val="21"/>
                <w:highlight w:val="none"/>
              </w:rPr>
              <w:t xml:space="preserve"> 7</w:t>
            </w:r>
            <w:r>
              <w:rPr>
                <w:rFonts w:hint="eastAsia"/>
                <w:color w:val="auto"/>
                <w:sz w:val="21"/>
                <w:highlight w:val="none"/>
              </w:rPr>
              <w:t>年</w:t>
            </w:r>
            <w:r>
              <w:rPr>
                <w:rFonts w:hint="eastAsia"/>
                <w:color w:val="auto"/>
                <w:sz w:val="21"/>
                <w:highlight w:val="none"/>
              </w:rPr>
              <w:t>10</w:t>
            </w:r>
            <w:r>
              <w:rPr>
                <w:rFonts w:hint="eastAsia"/>
                <w:color w:val="auto"/>
                <w:sz w:val="21"/>
                <w:highlight w:val="none"/>
              </w:rPr>
              <w:t>月</w:t>
            </w:r>
            <w:r>
              <w:rPr>
                <w:rFonts w:hint="eastAsia"/>
                <w:color w:val="auto"/>
                <w:sz w:val="21"/>
                <w:highlight w:val="none"/>
              </w:rPr>
              <w:t xml:space="preserve"> 3</w:t>
            </w:r>
            <w:r>
              <w:rPr>
                <w:rFonts w:hint="eastAsia"/>
                <w:color w:val="auto"/>
                <w:sz w:val="21"/>
                <w:highlight w:val="none"/>
              </w:rPr>
              <w:t>日（金）</w:t>
            </w:r>
            <w:r>
              <w:rPr>
                <w:rFonts w:hint="default"/>
                <w:color w:val="auto"/>
                <w:sz w:val="21"/>
                <w:highlight w:val="none"/>
              </w:rPr>
              <w:t>から</w:t>
            </w:r>
          </w:p>
          <w:p>
            <w:pPr>
              <w:pStyle w:val="0"/>
              <w:jc w:val="left"/>
              <w:rPr>
                <w:rFonts w:hint="default"/>
                <w:color w:val="auto"/>
                <w:sz w:val="21"/>
              </w:rPr>
            </w:pPr>
            <w:r>
              <w:rPr>
                <w:rFonts w:hint="eastAsia"/>
                <w:color w:val="auto"/>
                <w:sz w:val="21"/>
              </w:rPr>
              <w:t>令和</w:t>
            </w:r>
            <w:r>
              <w:rPr>
                <w:rFonts w:hint="eastAsia"/>
                <w:color w:val="auto"/>
                <w:sz w:val="21"/>
              </w:rPr>
              <w:t xml:space="preserve"> 7</w:t>
            </w:r>
            <w:r>
              <w:rPr>
                <w:rFonts w:hint="eastAsia"/>
                <w:color w:val="auto"/>
                <w:sz w:val="21"/>
              </w:rPr>
              <w:t>年</w:t>
            </w:r>
            <w:r>
              <w:rPr>
                <w:rFonts w:hint="eastAsia"/>
                <w:color w:val="auto"/>
                <w:sz w:val="21"/>
              </w:rPr>
              <w:t>10</w:t>
            </w:r>
            <w:r>
              <w:rPr>
                <w:rFonts w:hint="eastAsia"/>
                <w:color w:val="auto"/>
                <w:sz w:val="21"/>
              </w:rPr>
              <w:t>月</w:t>
            </w:r>
            <w:r>
              <w:rPr>
                <w:rFonts w:hint="eastAsia"/>
                <w:color w:val="auto"/>
                <w:sz w:val="21"/>
              </w:rPr>
              <w:t>17</w:t>
            </w:r>
            <w:r>
              <w:rPr>
                <w:rFonts w:hint="eastAsia"/>
                <w:color w:val="auto"/>
                <w:sz w:val="21"/>
              </w:rPr>
              <w:t>日（金）</w:t>
            </w:r>
            <w:r>
              <w:rPr>
                <w:rFonts w:hint="default"/>
                <w:color w:val="auto"/>
                <w:sz w:val="21"/>
              </w:rPr>
              <w:t>まで</w:t>
            </w:r>
          </w:p>
        </w:tc>
        <w:tc>
          <w:tcPr>
            <w:tcW w:w="4394" w:type="dxa"/>
            <w:vAlign w:val="top"/>
          </w:tcPr>
          <w:p>
            <w:pPr>
              <w:pStyle w:val="0"/>
              <w:jc w:val="left"/>
              <w:rPr>
                <w:rFonts w:hint="default"/>
                <w:color w:val="auto"/>
                <w:sz w:val="21"/>
              </w:rPr>
            </w:pPr>
            <w:r>
              <w:rPr>
                <w:rFonts w:hint="eastAsia"/>
                <w:color w:val="auto"/>
                <w:sz w:val="21"/>
              </w:rPr>
              <w:t>大崎市公式ウェブサイト</w:t>
            </w:r>
          </w:p>
        </w:tc>
      </w:tr>
      <w:tr>
        <w:trPr>
          <w:trHeight w:val="808" w:hRule="atLeast"/>
        </w:trPr>
        <w:tc>
          <w:tcPr>
            <w:tcW w:w="1560" w:type="dxa"/>
            <w:vAlign w:val="top"/>
          </w:tcPr>
          <w:p>
            <w:pPr>
              <w:pStyle w:val="0"/>
              <w:rPr>
                <w:rFonts w:hint="default"/>
                <w:sz w:val="21"/>
              </w:rPr>
            </w:pPr>
            <w:r>
              <w:rPr>
                <w:rFonts w:hint="eastAsia"/>
                <w:sz w:val="21"/>
              </w:rPr>
              <w:t>質問の受付</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7</w:t>
            </w:r>
            <w:r>
              <w:rPr>
                <w:rFonts w:hint="eastAsia"/>
                <w:color w:val="auto"/>
                <w:sz w:val="21"/>
              </w:rPr>
              <w:t>年</w:t>
            </w:r>
            <w:r>
              <w:rPr>
                <w:rFonts w:hint="eastAsia"/>
                <w:color w:val="auto"/>
                <w:sz w:val="21"/>
              </w:rPr>
              <w:t>10</w:t>
            </w:r>
            <w:r>
              <w:rPr>
                <w:rFonts w:hint="eastAsia"/>
                <w:color w:val="auto"/>
                <w:sz w:val="21"/>
              </w:rPr>
              <w:t>月</w:t>
            </w:r>
            <w:r>
              <w:rPr>
                <w:rFonts w:hint="eastAsia"/>
                <w:color w:val="auto"/>
                <w:sz w:val="21"/>
              </w:rPr>
              <w:t xml:space="preserve"> 6</w:t>
            </w:r>
            <w:r>
              <w:rPr>
                <w:rFonts w:hint="eastAsia"/>
                <w:color w:val="auto"/>
                <w:sz w:val="21"/>
              </w:rPr>
              <w:t>日（月）</w:t>
            </w:r>
            <w:r>
              <w:rPr>
                <w:rFonts w:hint="default"/>
                <w:color w:val="auto"/>
                <w:sz w:val="21"/>
              </w:rPr>
              <w:t>午前</w:t>
            </w:r>
            <w:r>
              <w:rPr>
                <w:rFonts w:hint="default"/>
                <w:color w:val="auto"/>
                <w:sz w:val="21"/>
              </w:rPr>
              <w:t>9</w:t>
            </w:r>
            <w:r>
              <w:rPr>
                <w:rFonts w:hint="default"/>
                <w:color w:val="auto"/>
                <w:sz w:val="21"/>
              </w:rPr>
              <w:t>時から</w:t>
            </w:r>
          </w:p>
          <w:p>
            <w:pPr>
              <w:pStyle w:val="0"/>
              <w:rPr>
                <w:rFonts w:hint="default"/>
                <w:color w:val="auto"/>
                <w:sz w:val="21"/>
              </w:rPr>
            </w:pPr>
            <w:r>
              <w:rPr>
                <w:rFonts w:hint="eastAsia"/>
                <w:color w:val="auto"/>
                <w:sz w:val="21"/>
              </w:rPr>
              <w:t>令和</w:t>
            </w:r>
            <w:r>
              <w:rPr>
                <w:rFonts w:hint="eastAsia"/>
                <w:color w:val="auto"/>
                <w:sz w:val="21"/>
              </w:rPr>
              <w:t xml:space="preserve"> 7</w:t>
            </w:r>
            <w:r>
              <w:rPr>
                <w:rFonts w:hint="eastAsia"/>
                <w:color w:val="auto"/>
                <w:sz w:val="21"/>
              </w:rPr>
              <w:t>年</w:t>
            </w:r>
            <w:r>
              <w:rPr>
                <w:rFonts w:hint="eastAsia"/>
                <w:color w:val="auto"/>
                <w:sz w:val="21"/>
              </w:rPr>
              <w:t>10</w:t>
            </w:r>
            <w:r>
              <w:rPr>
                <w:rFonts w:hint="eastAsia"/>
                <w:color w:val="auto"/>
                <w:sz w:val="21"/>
              </w:rPr>
              <w:t>月</w:t>
            </w:r>
            <w:r>
              <w:rPr>
                <w:rFonts w:hint="eastAsia"/>
                <w:color w:val="auto"/>
                <w:sz w:val="21"/>
              </w:rPr>
              <w:t>10</w:t>
            </w:r>
            <w:r>
              <w:rPr>
                <w:rFonts w:hint="eastAsia"/>
                <w:color w:val="auto"/>
                <w:sz w:val="21"/>
              </w:rPr>
              <w:t>日（金）</w:t>
            </w:r>
            <w:r>
              <w:rPr>
                <w:rFonts w:hint="default"/>
                <w:color w:val="auto"/>
                <w:sz w:val="21"/>
              </w:rPr>
              <w:t>午後</w:t>
            </w:r>
            <w:r>
              <w:rPr>
                <w:rFonts w:hint="default"/>
                <w:color w:val="auto"/>
                <w:sz w:val="21"/>
              </w:rPr>
              <w:t>4</w:t>
            </w:r>
            <w:r>
              <w:rPr>
                <w:rFonts w:hint="default"/>
                <w:color w:val="auto"/>
                <w:sz w:val="21"/>
              </w:rPr>
              <w:t>時</w:t>
            </w:r>
            <w:r>
              <w:rPr>
                <w:rFonts w:hint="eastAsia"/>
                <w:color w:val="auto"/>
                <w:sz w:val="21"/>
              </w:rPr>
              <w:t>ま</w:t>
            </w:r>
            <w:r>
              <w:rPr>
                <w:rFonts w:hint="default"/>
                <w:color w:val="auto"/>
                <w:sz w:val="21"/>
              </w:rPr>
              <w:t>で</w:t>
            </w:r>
          </w:p>
        </w:tc>
        <w:tc>
          <w:tcPr>
            <w:tcW w:w="4394"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大崎市役所本庁舎３階　</w:t>
            </w:r>
            <w:r>
              <w:rPr>
                <w:rFonts w:hint="eastAsia"/>
                <w:color w:val="000000" w:themeColor="text1"/>
                <w:sz w:val="21"/>
              </w:rPr>
              <w:t>教育総務</w:t>
            </w:r>
            <w:r>
              <w:rPr>
                <w:rFonts w:hint="default"/>
                <w:color w:val="000000" w:themeColor="text1"/>
                <w:sz w:val="21"/>
              </w:rPr>
              <w:t>課</w:t>
            </w:r>
          </w:p>
        </w:tc>
      </w:tr>
      <w:tr>
        <w:trPr>
          <w:trHeight w:val="808" w:hRule="atLeast"/>
        </w:trPr>
        <w:tc>
          <w:tcPr>
            <w:tcW w:w="1560" w:type="dxa"/>
            <w:vAlign w:val="top"/>
          </w:tcPr>
          <w:p>
            <w:pPr>
              <w:pStyle w:val="0"/>
              <w:rPr>
                <w:rFonts w:hint="default"/>
                <w:sz w:val="21"/>
              </w:rPr>
            </w:pPr>
            <w:r>
              <w:rPr>
                <w:rFonts w:hint="eastAsia"/>
                <w:sz w:val="21"/>
              </w:rPr>
              <w:t>質問の回答</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7</w:t>
            </w:r>
            <w:r>
              <w:rPr>
                <w:rFonts w:hint="eastAsia"/>
                <w:color w:val="auto"/>
                <w:sz w:val="21"/>
              </w:rPr>
              <w:t>年</w:t>
            </w:r>
            <w:r>
              <w:rPr>
                <w:rFonts w:hint="eastAsia"/>
                <w:color w:val="auto"/>
                <w:sz w:val="21"/>
              </w:rPr>
              <w:t>10</w:t>
            </w:r>
            <w:r>
              <w:rPr>
                <w:rFonts w:hint="eastAsia"/>
                <w:color w:val="auto"/>
                <w:sz w:val="21"/>
              </w:rPr>
              <w:t>月</w:t>
            </w:r>
            <w:r>
              <w:rPr>
                <w:rFonts w:hint="eastAsia"/>
                <w:color w:val="auto"/>
                <w:sz w:val="21"/>
              </w:rPr>
              <w:t>15</w:t>
            </w:r>
            <w:r>
              <w:rPr>
                <w:rFonts w:hint="eastAsia"/>
                <w:color w:val="auto"/>
                <w:sz w:val="21"/>
              </w:rPr>
              <w:t>日（水）</w:t>
            </w:r>
            <w:r>
              <w:rPr>
                <w:rFonts w:hint="default"/>
                <w:color w:val="auto"/>
                <w:sz w:val="21"/>
              </w:rPr>
              <w:t>午後</w:t>
            </w:r>
            <w:r>
              <w:rPr>
                <w:rFonts w:hint="default"/>
                <w:color w:val="auto"/>
                <w:sz w:val="21"/>
              </w:rPr>
              <w:t>4</w:t>
            </w:r>
            <w:r>
              <w:rPr>
                <w:rFonts w:hint="default"/>
                <w:color w:val="auto"/>
                <w:sz w:val="21"/>
              </w:rPr>
              <w:t>時まで</w:t>
            </w:r>
          </w:p>
        </w:tc>
        <w:tc>
          <w:tcPr>
            <w:tcW w:w="4394" w:type="dxa"/>
            <w:vAlign w:val="top"/>
          </w:tcPr>
          <w:p>
            <w:pPr>
              <w:pStyle w:val="0"/>
              <w:rPr>
                <w:rFonts w:hint="default"/>
                <w:color w:val="auto"/>
                <w:sz w:val="21"/>
              </w:rPr>
            </w:pPr>
            <w:r>
              <w:rPr>
                <w:rFonts w:hint="eastAsia"/>
                <w:color w:val="auto"/>
                <w:sz w:val="21"/>
              </w:rPr>
              <w:t>大崎市公式ウェブサイト</w:t>
            </w:r>
          </w:p>
        </w:tc>
      </w:tr>
      <w:tr>
        <w:trPr>
          <w:trHeight w:val="1164" w:hRule="atLeast"/>
        </w:trPr>
        <w:tc>
          <w:tcPr>
            <w:tcW w:w="1560"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7</w:t>
            </w:r>
            <w:r>
              <w:rPr>
                <w:rFonts w:hint="eastAsia"/>
                <w:color w:val="auto"/>
                <w:sz w:val="21"/>
              </w:rPr>
              <w:t>年</w:t>
            </w:r>
            <w:r>
              <w:rPr>
                <w:rFonts w:hint="eastAsia"/>
                <w:color w:val="auto"/>
                <w:sz w:val="21"/>
              </w:rPr>
              <w:t>10</w:t>
            </w:r>
            <w:r>
              <w:rPr>
                <w:rFonts w:hint="eastAsia"/>
                <w:color w:val="auto"/>
                <w:sz w:val="21"/>
              </w:rPr>
              <w:t>月</w:t>
            </w:r>
            <w:r>
              <w:rPr>
                <w:rFonts w:hint="eastAsia"/>
                <w:color w:val="auto"/>
                <w:sz w:val="21"/>
              </w:rPr>
              <w:t>20</w:t>
            </w:r>
            <w:r>
              <w:rPr>
                <w:rFonts w:hint="eastAsia"/>
                <w:color w:val="auto"/>
                <w:sz w:val="21"/>
              </w:rPr>
              <w:t>日（月）</w:t>
            </w:r>
          </w:p>
          <w:p>
            <w:pPr>
              <w:pStyle w:val="0"/>
              <w:rPr>
                <w:rFonts w:hint="default"/>
                <w:b w:val="1"/>
                <w:color w:val="auto"/>
                <w:sz w:val="21"/>
                <w:u w:val="double" w:color="auto"/>
              </w:rPr>
            </w:pPr>
            <w:r>
              <w:rPr>
                <w:rFonts w:hint="default"/>
                <w:b w:val="1"/>
                <w:color w:val="auto"/>
                <w:sz w:val="21"/>
                <w:u w:val="double" w:color="auto"/>
              </w:rPr>
              <w:t>(</w:t>
            </w:r>
            <w:r>
              <w:rPr>
                <w:rFonts w:hint="default"/>
                <w:b w:val="1"/>
                <w:color w:val="auto"/>
                <w:sz w:val="21"/>
                <w:u w:val="double" w:color="auto"/>
              </w:rPr>
              <w:t>同日まで到達した者のみ有効。配達証明付郵便に限る</w:t>
            </w:r>
            <w:r>
              <w:rPr>
                <w:rFonts w:hint="default"/>
                <w:b w:val="1"/>
                <w:color w:val="auto"/>
                <w:sz w:val="21"/>
                <w:u w:val="double" w:color="auto"/>
              </w:rPr>
              <w:t>)</w:t>
            </w:r>
          </w:p>
        </w:tc>
        <w:tc>
          <w:tcPr>
            <w:tcW w:w="4394" w:type="dxa"/>
            <w:vAlign w:val="top"/>
          </w:tcPr>
          <w:p>
            <w:pPr>
              <w:pStyle w:val="0"/>
              <w:rPr>
                <w:rFonts w:hint="default"/>
                <w:sz w:val="21"/>
              </w:rPr>
            </w:pPr>
            <w:r>
              <w:rPr>
                <w:rFonts w:hint="eastAsia"/>
                <w:sz w:val="21"/>
              </w:rPr>
              <w:t>郵送先〒</w:t>
            </w:r>
            <w:r>
              <w:rPr>
                <w:rFonts w:hint="eastAsia"/>
                <w:sz w:val="21"/>
              </w:rPr>
              <w:t>989-6188</w:t>
            </w:r>
          </w:p>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大崎市教育委員会　教育総務課総務担当</w:t>
            </w:r>
          </w:p>
        </w:tc>
      </w:tr>
      <w:tr>
        <w:trPr>
          <w:trHeight w:val="712" w:hRule="atLeast"/>
        </w:trPr>
        <w:tc>
          <w:tcPr>
            <w:tcW w:w="1560" w:type="dxa"/>
            <w:vAlign w:val="top"/>
          </w:tcPr>
          <w:p>
            <w:pPr>
              <w:pStyle w:val="0"/>
              <w:rPr>
                <w:rFonts w:hint="default"/>
                <w:sz w:val="21"/>
              </w:rPr>
            </w:pPr>
            <w:r>
              <w:rPr>
                <w:rFonts w:hint="eastAsia"/>
                <w:sz w:val="21"/>
              </w:rPr>
              <w:t>開札</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7</w:t>
            </w:r>
            <w:r>
              <w:rPr>
                <w:rFonts w:hint="eastAsia"/>
                <w:color w:val="auto"/>
                <w:sz w:val="21"/>
              </w:rPr>
              <w:t>年</w:t>
            </w:r>
            <w:r>
              <w:rPr>
                <w:rFonts w:hint="eastAsia"/>
                <w:color w:val="auto"/>
                <w:sz w:val="21"/>
              </w:rPr>
              <w:t>10</w:t>
            </w:r>
            <w:r>
              <w:rPr>
                <w:rFonts w:hint="eastAsia"/>
                <w:color w:val="auto"/>
                <w:sz w:val="21"/>
              </w:rPr>
              <w:t>月</w:t>
            </w:r>
            <w:r>
              <w:rPr>
                <w:rFonts w:hint="eastAsia"/>
                <w:color w:val="auto"/>
                <w:sz w:val="21"/>
              </w:rPr>
              <w:t>22</w:t>
            </w:r>
            <w:r>
              <w:rPr>
                <w:rFonts w:hint="eastAsia"/>
                <w:color w:val="auto"/>
                <w:sz w:val="21"/>
              </w:rPr>
              <w:t>日（水）</w:t>
            </w:r>
          </w:p>
          <w:p>
            <w:pPr>
              <w:pStyle w:val="0"/>
              <w:rPr>
                <w:rFonts w:hint="default"/>
                <w:color w:val="auto"/>
                <w:sz w:val="21"/>
              </w:rPr>
            </w:pPr>
            <w:r>
              <w:rPr>
                <w:rFonts w:hint="eastAsia"/>
                <w:color w:val="auto"/>
                <w:sz w:val="21"/>
              </w:rPr>
              <w:t>午前</w:t>
            </w:r>
            <w:r>
              <w:rPr>
                <w:rFonts w:hint="eastAsia"/>
                <w:color w:val="auto"/>
                <w:sz w:val="21"/>
              </w:rPr>
              <w:t>10</w:t>
            </w:r>
            <w:r>
              <w:rPr>
                <w:rFonts w:hint="eastAsia"/>
                <w:color w:val="auto"/>
                <w:sz w:val="21"/>
              </w:rPr>
              <w:t>時</w:t>
            </w:r>
            <w:r>
              <w:rPr>
                <w:rFonts w:hint="eastAsia"/>
                <w:color w:val="auto"/>
                <w:sz w:val="21"/>
              </w:rPr>
              <w:t>00</w:t>
            </w:r>
            <w:r>
              <w:rPr>
                <w:rFonts w:hint="eastAsia"/>
                <w:color w:val="auto"/>
                <w:sz w:val="21"/>
              </w:rPr>
              <w:t>分</w:t>
            </w:r>
            <w:r>
              <w:rPr>
                <w:rFonts w:hint="default"/>
                <w:color w:val="auto"/>
                <w:sz w:val="21"/>
              </w:rPr>
              <w:t>から</w:t>
            </w:r>
          </w:p>
        </w:tc>
        <w:tc>
          <w:tcPr>
            <w:tcW w:w="4394" w:type="dxa"/>
            <w:vAlign w:val="top"/>
          </w:tcPr>
          <w:p>
            <w:pPr>
              <w:pStyle w:val="0"/>
              <w:rPr>
                <w:rFonts w:hint="eastAsia"/>
                <w:sz w:val="21"/>
              </w:rPr>
            </w:pPr>
            <w:r>
              <w:rPr>
                <w:rFonts w:hint="eastAsia"/>
                <w:sz w:val="21"/>
              </w:rPr>
              <w:t>大崎市古川七日町１番１号</w:t>
            </w:r>
          </w:p>
          <w:p>
            <w:pPr>
              <w:pStyle w:val="0"/>
              <w:rPr>
                <w:rFonts w:hint="default"/>
                <w:sz w:val="21"/>
              </w:rPr>
            </w:pPr>
            <w:r>
              <w:rPr>
                <w:rFonts w:hint="eastAsia"/>
                <w:sz w:val="21"/>
              </w:rPr>
              <w:t>大崎市役所本庁舎３階　３０６会議室</w:t>
            </w:r>
          </w:p>
        </w:tc>
      </w:tr>
      <w:tr>
        <w:trPr>
          <w:trHeight w:val="563" w:hRule="atLeast"/>
        </w:trPr>
        <w:tc>
          <w:tcPr>
            <w:tcW w:w="1560"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3969" w:type="dxa"/>
            <w:vAlign w:val="top"/>
          </w:tcPr>
          <w:p>
            <w:pPr>
              <w:pStyle w:val="0"/>
              <w:rPr>
                <w:rFonts w:hint="default"/>
                <w:color w:val="auto"/>
                <w:sz w:val="21"/>
              </w:rPr>
            </w:pPr>
            <w:r>
              <w:rPr>
                <w:rFonts w:hint="eastAsia"/>
                <w:color w:val="auto"/>
                <w:sz w:val="21"/>
              </w:rPr>
              <w:t>落札決定後に公表</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auto"/>
                <w:sz w:val="21"/>
              </w:rPr>
            </w:pPr>
          </w:p>
        </w:tc>
      </w:tr>
    </w:tbl>
    <w:p>
      <w:pPr>
        <w:pStyle w:val="0"/>
        <w:kinsoku w:val="0"/>
        <w:wordWrap w:val="0"/>
        <w:spacing w:line="358" w:lineRule="exact"/>
        <w:ind w:left="718" w:leftChars="50" w:hanging="620" w:hangingChars="286"/>
        <w:rPr>
          <w:rFonts w:hint="default" w:asciiTheme="minorEastAsia" w:hAnsiTheme="minorEastAsia" w:eastAsiaTheme="minorEastAsia"/>
          <w:sz w:val="21"/>
        </w:rPr>
      </w:pPr>
      <w:r>
        <w:rPr>
          <w:rFonts w:hint="eastAsia" w:asciiTheme="minorEastAsia" w:hAnsiTheme="minorEastAsia" w:eastAsiaTheme="minorEastAsia"/>
          <w:sz w:val="21"/>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1"/>
        </w:rPr>
      </w:pPr>
      <w:r>
        <w:rPr>
          <w:rFonts w:hint="eastAsia" w:asciiTheme="minorEastAsia" w:hAnsiTheme="minorEastAsia" w:eastAsiaTheme="minorEastAsia"/>
          <w:sz w:val="21"/>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（１）配置技術者に関する調書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（２）</w:t>
      </w:r>
      <w:r>
        <w:rPr>
          <w:rFonts w:hint="default" w:asciiTheme="minorEastAsia" w:hAnsiTheme="minorEastAsia" w:eastAsiaTheme="minorEastAsia"/>
          <w:sz w:val="21"/>
        </w:rPr>
        <w:t>配置技術者の資格者証の写し</w:t>
      </w:r>
      <w:r>
        <w:rPr>
          <w:rFonts w:hint="eastAsia" w:asciiTheme="minorEastAsia" w:hAnsiTheme="minorEastAsia" w:eastAsiaTheme="minorEastAsia"/>
          <w:sz w:val="21"/>
        </w:rPr>
        <w:t>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（３）配置技術者との雇用関係が確認できる書類　　　　　　　　　　　　　</w:t>
      </w:r>
      <w:r>
        <w:rPr>
          <w:rFonts w:hint="default" w:asciiTheme="minorEastAsia" w:hAnsiTheme="minorEastAsia" w:eastAsiaTheme="minorEastAsia"/>
          <w:sz w:val="21"/>
        </w:rPr>
        <w:t>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９　その他</w:t>
      </w:r>
    </w:p>
    <w:p>
      <w:pPr>
        <w:pStyle w:val="0"/>
        <w:kinsoku w:val="0"/>
        <w:wordWrap w:val="0"/>
        <w:spacing w:line="358" w:lineRule="exact"/>
        <w:ind w:left="0" w:leftChars="0" w:firstLine="413" w:firstLineChars="200"/>
        <w:rPr>
          <w:rFonts w:hint="default" w:asciiTheme="minorEastAsia" w:hAnsiTheme="minorEastAsia" w:eastAsiaTheme="minorEastAsia"/>
          <w:sz w:val="21"/>
        </w:rPr>
      </w:pPr>
      <w:r>
        <w:rPr>
          <w:rFonts w:hint="eastAsia" w:asciiTheme="minorEastAsia" w:hAnsiTheme="minorEastAsia" w:eastAsiaTheme="minorEastAsia"/>
          <w:sz w:val="21"/>
        </w:rPr>
        <w:t>①　この公告のほか，次の公告共通事項等を必読のこと。</w:t>
      </w:r>
    </w:p>
    <w:p>
      <w:pPr>
        <w:pStyle w:val="0"/>
        <w:kinsoku w:val="0"/>
        <w:spacing w:line="358" w:lineRule="exact"/>
        <w:ind w:left="197" w:leftChars="100" w:right="0" w:rightChars="0" w:firstLine="413" w:firstLineChars="200"/>
        <w:rPr>
          <w:rFonts w:hint="default" w:asciiTheme="minorEastAsia" w:hAnsiTheme="minorEastAsia" w:eastAsiaTheme="minorEastAsia"/>
          <w:sz w:val="21"/>
        </w:rPr>
      </w:pPr>
      <w:r>
        <w:rPr>
          <w:rFonts w:hint="eastAsia" w:asciiTheme="minorEastAsia" w:hAnsiTheme="minorEastAsia" w:eastAsiaTheme="minorEastAsia"/>
          <w:sz w:val="21"/>
        </w:rPr>
        <w:t>（１）別紙条件付き一般競争入札（事後審査型）公告共通事項に示すとおりとする。</w:t>
      </w:r>
    </w:p>
    <w:p>
      <w:pPr>
        <w:pStyle w:val="0"/>
        <w:kinsoku w:val="0"/>
        <w:spacing w:line="358" w:lineRule="exact"/>
        <w:ind w:left="197" w:leftChars="100" w:right="0" w:rightChars="0" w:firstLine="413" w:firstLineChars="200"/>
        <w:rPr>
          <w:rFonts w:hint="default"/>
          <w:sz w:val="21"/>
        </w:rPr>
      </w:pPr>
      <w:r>
        <w:rPr>
          <w:rFonts w:hint="eastAsia" w:asciiTheme="minorEastAsia" w:hAnsiTheme="minorEastAsia" w:eastAsiaTheme="minorEastAsia"/>
          <w:sz w:val="21"/>
        </w:rPr>
        <w:t>（２）大崎市入札契約事務取扱要綱（平成１８年大崎市告示第２４号）</w:t>
      </w:r>
      <w:r>
        <w:rPr>
          <w:rFonts w:hint="eastAsia"/>
          <w:sz w:val="21"/>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1"/>
        </w:rPr>
      </w:pPr>
      <w:r>
        <w:rPr>
          <w:rFonts w:hint="eastAsia" w:asciiTheme="minorEastAsia" w:hAnsiTheme="minorEastAsia" w:eastAsiaTheme="minorEastAsia"/>
          <w:b w:val="1"/>
          <w:sz w:val="21"/>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２　入札手続等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color w:val="auto"/>
          <w:sz w:val="21"/>
        </w:rPr>
        <w:t>当該工事に係る仕様書，図面及び契約条項（以下「設計図書等」という。）を閲覧に供する。</w:t>
      </w:r>
      <w:r>
        <w:rPr>
          <w:rFonts w:hint="eastAsia" w:asciiTheme="minorEastAsia" w:hAnsiTheme="minorEastAsia" w:eastAsiaTheme="minorEastAsia"/>
          <w:sz w:val="21"/>
        </w:rPr>
        <w:t>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設計図書等に対する質問について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（ア）設計図書等について質問がある場合は，本公告共通事項の末尾にある質問書に記入の上，指定の場所に提出することができる。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初度の入札は，郵送（</w:t>
      </w:r>
      <w:r>
        <w:rPr>
          <w:rFonts w:hint="eastAsia" w:asciiTheme="minorEastAsia" w:hAnsiTheme="minorEastAsia" w:eastAsiaTheme="minorEastAsia"/>
          <w:b w:val="1"/>
          <w:sz w:val="21"/>
          <w:u w:val="double" w:color="auto"/>
        </w:rPr>
        <w:t>配達証明付郵便に限る</w:t>
      </w:r>
      <w:r>
        <w:rPr>
          <w:rFonts w:hint="eastAsia" w:asciiTheme="minorEastAsia" w:hAnsiTheme="minorEastAsia" w:eastAsiaTheme="minorEastAsia"/>
          <w:sz w:val="21"/>
          <w:u w:val="double" w:color="auto"/>
        </w:rPr>
        <w:t>。</w:t>
      </w:r>
      <w:r>
        <w:rPr>
          <w:rFonts w:hint="eastAsia" w:asciiTheme="minorEastAsia" w:hAnsiTheme="minorEastAsia" w:eastAsiaTheme="minorEastAsia"/>
          <w:sz w:val="21"/>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３　入札方法等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エ　１つの外封筒に２つ以上の入札書等を同封してはならない。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1"/>
          <w:u w:val="single" w:color="auto"/>
        </w:rPr>
      </w:pPr>
      <w:r>
        <w:rPr>
          <w:rFonts w:hint="eastAsia" w:asciiTheme="minorEastAsia" w:hAnsiTheme="minorEastAsia" w:eastAsiaTheme="minorEastAsia"/>
          <w:b w:val="1"/>
          <w:sz w:val="21"/>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名刺（代表者の場合）又は</w:t>
      </w:r>
      <w:r>
        <w:rPr>
          <w:rFonts w:hint="eastAsia" w:asciiTheme="minorEastAsia" w:hAnsiTheme="minorEastAsia" w:eastAsiaTheme="minorEastAsia"/>
          <w:sz w:val="21"/>
          <w:u w:val="single" w:color="auto"/>
        </w:rPr>
        <w:t>委任状（代理人の場合）</w:t>
      </w:r>
      <w:r>
        <w:rPr>
          <w:rFonts w:hint="eastAsia" w:asciiTheme="minorEastAsia" w:hAnsiTheme="minorEastAsia" w:eastAsiaTheme="minorEastAsia"/>
          <w:sz w:val="21"/>
          <w:u w:val="single" w:color="auto"/>
        </w:rPr>
        <w:t>(</w:t>
      </w:r>
      <w:r>
        <w:rPr>
          <w:rFonts w:hint="eastAsia" w:asciiTheme="minorEastAsia" w:hAnsiTheme="minorEastAsia" w:eastAsiaTheme="minorEastAsia"/>
          <w:sz w:val="21"/>
          <w:u w:val="single" w:color="auto"/>
        </w:rPr>
        <w:t>委任状の様式は市ウェブサイトを参照</w:t>
      </w:r>
      <w:r>
        <w:rPr>
          <w:rFonts w:hint="eastAsia" w:asciiTheme="minorEastAsia" w:hAnsiTheme="minorEastAsia" w:eastAsiaTheme="minorEastAsia"/>
          <w:sz w:val="21"/>
        </w:rPr>
        <w:t>)</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217"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217"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入札執行者から入札参加確認書類の提出を求められた日から起算して２日以内（休日等を除く。）とする。ただし，入札執行者が特別な事情があると認めた場合は，この限りでない。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入札参加資格の確認に基づく落札の可否については，入札参加資格確認の書類が提出された日から起算して３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（４）落札候補者は，入札参加資格を有すると認められなかった場合は，前項の通知を受けた日から起算して２日以内（休日等を除く。）に，その理由について書面で問い合せをすることができる。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217"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８　その他</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（２）その他不明な点については，</w:t>
      </w:r>
      <w:r>
        <w:rPr>
          <w:rFonts w:hint="eastAsia" w:ascii="ＭＳ 明朝" w:hAnsi="ＭＳ 明朝" w:eastAsia="ＭＳ 明朝"/>
          <w:color w:val="auto"/>
          <w:sz w:val="21"/>
        </w:rPr>
        <w:t>大崎市教育委員会教育総務課総務担当（電話</w:t>
      </w:r>
      <w:r>
        <w:rPr>
          <w:rFonts w:hint="default" w:ascii="ＭＳ 明朝" w:hAnsi="ＭＳ 明朝" w:eastAsia="ＭＳ 明朝"/>
          <w:color w:val="auto"/>
          <w:sz w:val="21"/>
        </w:rPr>
        <w:t>0229-23-</w:t>
      </w:r>
      <w:r>
        <w:rPr>
          <w:rFonts w:hint="eastAsia" w:ascii="ＭＳ 明朝" w:hAnsi="ＭＳ 明朝" w:eastAsia="ＭＳ 明朝"/>
          <w:color w:val="auto"/>
          <w:sz w:val="21"/>
        </w:rPr>
        <w:t>2211</w:t>
      </w:r>
      <w:r>
        <w:rPr>
          <w:rFonts w:hint="eastAsia" w:ascii="ＭＳ 明朝" w:hAnsi="ＭＳ 明朝" w:eastAsia="ＭＳ 明朝"/>
          <w:color w:val="auto"/>
          <w:sz w:val="21"/>
        </w:rPr>
        <w:t>）</w:t>
      </w:r>
      <w:r>
        <w:rPr>
          <w:rFonts w:hint="eastAsia" w:asciiTheme="minorEastAsia" w:hAnsiTheme="minorEastAsia" w:eastAsiaTheme="minorEastAsia"/>
          <w:color w:val="auto"/>
          <w:sz w:val="21"/>
        </w:rPr>
        <w:t>に</w:t>
      </w:r>
      <w:r>
        <w:rPr>
          <w:rFonts w:hint="eastAsia" w:asciiTheme="minorEastAsia" w:hAnsiTheme="minorEastAsia" w:eastAsiaTheme="minorEastAsia"/>
          <w:sz w:val="21"/>
        </w:rPr>
        <w:t>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3122295</wp:posOffset>
                </wp:positionH>
                <wp:positionV relativeFrom="paragraph">
                  <wp:posOffset>40005</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3.15pt;mso-position-vertical-relative:text;mso-position-horizontal-relative:text;v-text-anchor:top;position:absolute;height:95.25pt;mso-wrap-distance-top:0pt;width:260.25pt;mso-wrap-distance-left:9pt;margin-left:245.85pt;z-index:11;"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1415415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1.4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w:t>
      </w:r>
      <w:r>
        <w:rPr>
          <w:rFonts w:hint="eastAsia" w:asciiTheme="minorEastAsia" w:hAnsiTheme="minorEastAsia" w:eastAsiaTheme="minorEastAsia"/>
          <w:spacing w:val="55"/>
          <w:sz w:val="24"/>
          <w:fitText w:val="943" w:id="4"/>
        </w:rPr>
        <w:t>契約</w:t>
      </w:r>
      <w:r>
        <w:rPr>
          <w:rFonts w:hint="eastAsia" w:asciiTheme="minorEastAsia" w:hAnsiTheme="minorEastAsia" w:eastAsiaTheme="minorEastAsia"/>
          <w:spacing w:val="1"/>
          <w:sz w:val="24"/>
          <w:fitText w:val="943" w:id="4"/>
        </w:rPr>
        <w:t>名</w:t>
      </w:r>
      <w:r>
        <w:rPr>
          <w:rFonts w:hint="eastAsia" w:asciiTheme="minorEastAsia" w:hAnsiTheme="minorEastAsia" w:eastAsiaTheme="minorEastAsia"/>
          <w:sz w:val="24"/>
        </w:rPr>
        <w:t>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leftChars="0" w:firstLine="0" w:firstLineChars="0"/>
                              <w:rPr>
                                <w:rFonts w:hint="default"/>
                                <w:sz w:val="24"/>
                              </w:rPr>
                            </w:pPr>
                            <w:r>
                              <w:rPr>
                                <w:rFonts w:hint="eastAsia"/>
                              </w:rPr>
                              <w:t xml:space="preserve">      </w:t>
                            </w:r>
                            <w:r>
                              <w:rPr>
                                <w:rFonts w:hint="eastAsia"/>
                                <w:spacing w:val="55"/>
                                <w:sz w:val="24"/>
                                <w:fitText w:val="943" w:id="5"/>
                              </w:rPr>
                              <w:t>工事</w:t>
                            </w:r>
                            <w:r>
                              <w:rPr>
                                <w:rFonts w:hint="eastAsia"/>
                                <w:spacing w:val="1"/>
                                <w:sz w:val="24"/>
                                <w:fitText w:val="943" w:id="5"/>
                              </w:rPr>
                              <w:t>名</w:t>
                            </w:r>
                            <w:r>
                              <w:rPr>
                                <w:rFonts w:hint="eastAsia"/>
                                <w:sz w:val="24"/>
                              </w:rPr>
                              <w:t>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leftChars="0" w:firstLine="0" w:firstLineChars="0"/>
                        <w:rPr>
                          <w:rFonts w:hint="default"/>
                          <w:sz w:val="24"/>
                        </w:rPr>
                      </w:pPr>
                      <w:r>
                        <w:rPr>
                          <w:rFonts w:hint="eastAsia"/>
                        </w:rPr>
                        <w:t xml:space="preserve">      </w:t>
                      </w:r>
                      <w:r>
                        <w:rPr>
                          <w:rFonts w:hint="eastAsia"/>
                          <w:spacing w:val="55"/>
                          <w:sz w:val="24"/>
                          <w:fitText w:val="943" w:id="5"/>
                        </w:rPr>
                        <w:t>工事</w:t>
                      </w:r>
                      <w:r>
                        <w:rPr>
                          <w:rFonts w:hint="eastAsia"/>
                          <w:spacing w:val="1"/>
                          <w:sz w:val="24"/>
                          <w:fitText w:val="943" w:id="5"/>
                        </w:rPr>
                        <w:t>名</w:t>
                      </w:r>
                      <w:r>
                        <w:rPr>
                          <w:rFonts w:hint="eastAsia"/>
                          <w:sz w:val="24"/>
                        </w:rPr>
                        <w:t>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888365"/>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88836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69.9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500"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500" w:lineRule="exact"/>
                              <w:rPr>
                                <w:rFonts w:hint="default"/>
                                <w:b w:val="1"/>
                                <w:sz w:val="32"/>
                              </w:rPr>
                            </w:pPr>
                            <w:r>
                              <w:rPr>
                                <w:rFonts w:hint="eastAsia"/>
                                <w:b w:val="1"/>
                              </w:rPr>
                              <w:t xml:space="preserve">        </w:t>
                            </w:r>
                            <w:r>
                              <w:rPr>
                                <w:rFonts w:hint="eastAsia"/>
                                <w:b w:val="1"/>
                                <w:sz w:val="32"/>
                              </w:rPr>
                              <w:t>大崎市教育委員会</w:t>
                            </w:r>
                          </w:p>
                          <w:p>
                            <w:pPr>
                              <w:pStyle w:val="0"/>
                              <w:spacing w:line="500" w:lineRule="exact"/>
                              <w:ind w:left="0" w:leftChars="0" w:firstLine="1267"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b w:val="1"/>
                                <w:color w:val="FF0000"/>
                                <w:sz w:val="24"/>
                              </w:rPr>
                            </w:pPr>
                            <w:r>
                              <w:rPr>
                                <w:rFonts w:hint="eastAsia"/>
                                <w:sz w:val="24"/>
                              </w:rPr>
                              <w:t xml:space="preserve">                    </w:t>
                            </w:r>
                            <w:r>
                              <w:rPr>
                                <w:rFonts w:hint="eastAsia"/>
                                <w:b w:val="1"/>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500"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500" w:lineRule="exact"/>
                        <w:rPr>
                          <w:rFonts w:hint="default"/>
                          <w:b w:val="1"/>
                          <w:sz w:val="32"/>
                        </w:rPr>
                      </w:pPr>
                      <w:r>
                        <w:rPr>
                          <w:rFonts w:hint="eastAsia"/>
                          <w:b w:val="1"/>
                        </w:rPr>
                        <w:t xml:space="preserve">        </w:t>
                      </w:r>
                      <w:r>
                        <w:rPr>
                          <w:rFonts w:hint="eastAsia"/>
                          <w:b w:val="1"/>
                          <w:sz w:val="32"/>
                        </w:rPr>
                        <w:t>大崎市教育委員会</w:t>
                      </w:r>
                    </w:p>
                    <w:p>
                      <w:pPr>
                        <w:pStyle w:val="0"/>
                        <w:spacing w:line="500" w:lineRule="exact"/>
                        <w:ind w:left="0" w:leftChars="0" w:firstLine="1267"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b w:val="1"/>
                          <w:color w:val="FF0000"/>
                          <w:sz w:val="24"/>
                        </w:rPr>
                      </w:pPr>
                      <w:r>
                        <w:rPr>
                          <w:rFonts w:hint="eastAsia"/>
                          <w:sz w:val="24"/>
                        </w:rPr>
                        <w:t xml:space="preserve">                    </w:t>
                      </w:r>
                      <w:r>
                        <w:rPr>
                          <w:rFonts w:hint="eastAsia"/>
                          <w:b w:val="1"/>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1362710</wp:posOffset>
                </wp:positionH>
                <wp:positionV relativeFrom="paragraph">
                  <wp:posOffset>62230</wp:posOffset>
                </wp:positionV>
                <wp:extent cx="3443605"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443605"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　○○○○○○○</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4.9000000000000004pt;mso-position-vertical-relative:text;mso-position-horizontal-relative:text;v-text-anchor:top;position:absolute;height:88.4pt;mso-wrap-distance-top:0pt;width:271.14pt;mso-wrap-distance-left:9pt;margin-left:107.3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3740150</wp:posOffset>
                </wp:positionH>
                <wp:positionV relativeFrom="paragraph">
                  <wp:posOffset>45720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4.5pt,3.6pt" to="294.5pt,26.450000000000003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color w:val="C00000"/>
          <w:sz w:val="24"/>
        </w:rPr>
      </w:pPr>
      <w:r>
        <w:rPr>
          <w:rFonts w:hint="eastAsia" w:asciiTheme="minorEastAsia" w:hAnsiTheme="minorEastAsia" w:eastAsiaTheme="minorEastAsia"/>
          <w:b w:val="1"/>
          <w:color w:val="FF0000"/>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1"/>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6"/>
              </w:rPr>
              <w:t>所在</w:t>
            </w:r>
            <w:r>
              <w:rPr>
                <w:rFonts w:hint="eastAsia" w:asciiTheme="minorEastAsia" w:hAnsiTheme="minorEastAsia" w:eastAsiaTheme="minorEastAsia"/>
                <w:spacing w:val="1"/>
                <w:sz w:val="22"/>
                <w:fitText w:val="1547" w:id="6"/>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7"/>
              </w:rPr>
              <w:t>商号又は名</w:t>
            </w:r>
            <w:r>
              <w:rPr>
                <w:rFonts w:hint="eastAsia" w:asciiTheme="minorEastAsia" w:hAnsiTheme="minorEastAsia" w:eastAsiaTheme="minorEastAsia"/>
                <w:spacing w:val="3"/>
                <w:sz w:val="22"/>
                <w:fitText w:val="1547" w:id="7"/>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29"/>
                <w:sz w:val="22"/>
                <w:fitText w:val="1055" w:id="8"/>
              </w:rPr>
              <w:t>契約番</w:t>
            </w:r>
            <w:r>
              <w:rPr>
                <w:rFonts w:hint="eastAsia" w:asciiTheme="minorEastAsia" w:hAnsiTheme="minorEastAsia" w:eastAsiaTheme="minorEastAsia"/>
                <w:spacing w:val="0"/>
                <w:sz w:val="22"/>
                <w:fitText w:val="1055" w:id="8"/>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98"/>
                <w:sz w:val="22"/>
                <w:fitText w:val="1055" w:id="9"/>
              </w:rPr>
              <w:t>契約</w:t>
            </w:r>
            <w:r>
              <w:rPr>
                <w:rFonts w:hint="eastAsia" w:asciiTheme="minorEastAsia" w:hAnsiTheme="minorEastAsia" w:eastAsiaTheme="minorEastAsia"/>
                <w:spacing w:val="1"/>
                <w:sz w:val="22"/>
                <w:fitText w:val="1055" w:id="9"/>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大崎市教育委員会教育総務課</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Ｅメール</w:t>
      </w:r>
      <w:r>
        <w:rPr>
          <w:rFonts w:hint="eastAsia" w:asciiTheme="minorEastAsia" w:hAnsiTheme="minorEastAsia" w:eastAsiaTheme="minorEastAsia"/>
          <w:sz w:val="22"/>
        </w:rPr>
        <w:t xml:space="preserve"> ed-soumu@city.osaki.miyagi.jp</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件名に「入札質問」と入力のうえ送信のこと。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jc w:val="center"/>
        <w:rPr>
          <w:rFonts w:hint="default" w:asciiTheme="minorEastAsia" w:hAnsiTheme="minorEastAsia" w:eastAsiaTheme="minorEastAsia"/>
        </w:rPr>
      </w:pP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pitch w:val="fixed"/>
    <w:sig w:usb0="00000000" w:usb1="00000000" w:usb2="00000000" w:usb3="00000000" w:csb0="003F01FF"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611</TotalTime>
  <Pages>11</Pages>
  <Words>44</Words>
  <Characters>5526</Characters>
  <Application>JUST Note</Application>
  <Lines>7144</Lines>
  <Paragraphs>319</Paragraphs>
  <Company>古川市</Company>
  <CharactersWithSpaces>5872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佐藤賢一</cp:lastModifiedBy>
  <cp:lastPrinted>2024-02-06T01:45:36Z</cp:lastPrinted>
  <dcterms:created xsi:type="dcterms:W3CDTF">2022-11-14T06:54:00Z</dcterms:created>
  <dcterms:modified xsi:type="dcterms:W3CDTF">2025-09-25T04:41:37Z</dcterms:modified>
  <cp:revision>15</cp:revision>
</cp:coreProperties>
</file>