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2025001120</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旧鳴子総合支所庁舎解体及び土留工事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2025001120</w:t>
      </w:r>
      <w:r>
        <w:rPr>
          <w:rFonts w:hint="eastAsia" w:asciiTheme="minorEastAsia" w:hAnsiTheme="minorEastAsia" w:eastAsiaTheme="minorEastAsia"/>
          <w:b w:val="1"/>
          <w:color w:val="000000" w:themeColor="text1"/>
          <w:sz w:val="24"/>
        </w:rPr>
        <w:t>　旧鳴子総合支所庁舎解体及び土留工事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次の要件を全て満たす建物解体工事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tabs>
                                <w:tab w:val="left" w:leader="none" w:pos="2914"/>
                              </w:tabs>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ＭＳ 明朝" w:hAnsi="ＭＳ 明朝" w:eastAsia="ＭＳ 明朝"/>
                                <w:color w:val="000000" w:themeColor="text1"/>
                                <w:sz w:val="24"/>
                              </w:rPr>
                              <w:t>延べ面積</w:t>
                            </w:r>
                            <w:r>
                              <w:rPr>
                                <w:rFonts w:hint="eastAsia" w:ascii="ＭＳ 明朝" w:hAnsi="ＭＳ 明朝" w:eastAsia="ＭＳ 明朝"/>
                                <w:color w:val="000000" w:themeColor="text1"/>
                                <w:sz w:val="24"/>
                              </w:rPr>
                              <w:t>1,000</w:t>
                            </w:r>
                            <w:r>
                              <w:rPr>
                                <w:rFonts w:hint="eastAsia" w:ascii="ＭＳ 明朝" w:hAnsi="ＭＳ 明朝" w:eastAsia="ＭＳ 明朝"/>
                                <w:color w:val="000000" w:themeColor="text1"/>
                                <w:sz w:val="24"/>
                              </w:rPr>
                              <w:t>㎡以上の建物解体を含むもの。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次の要件を全て満たす建物解体工事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tabs>
                          <w:tab w:val="left" w:leader="none" w:pos="2914"/>
                        </w:tabs>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ＭＳ 明朝" w:hAnsi="ＭＳ 明朝" w:eastAsia="ＭＳ 明朝"/>
                          <w:color w:val="000000" w:themeColor="text1"/>
                          <w:sz w:val="24"/>
                        </w:rPr>
                        <w:t>延べ面積</w:t>
                      </w:r>
                      <w:r>
                        <w:rPr>
                          <w:rFonts w:hint="eastAsia" w:ascii="ＭＳ 明朝" w:hAnsi="ＭＳ 明朝" w:eastAsia="ＭＳ 明朝"/>
                          <w:color w:val="000000" w:themeColor="text1"/>
                          <w:sz w:val="24"/>
                        </w:rPr>
                        <w:t>1,000</w:t>
                      </w:r>
                      <w:r>
                        <w:rPr>
                          <w:rFonts w:hint="eastAsia" w:ascii="ＭＳ 明朝" w:hAnsi="ＭＳ 明朝" w:eastAsia="ＭＳ 明朝"/>
                          <w:color w:val="000000" w:themeColor="text1"/>
                          <w:sz w:val="24"/>
                        </w:rPr>
                        <w:t>㎡以上の建物解体を含むもの。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2025001120</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旧鳴子総合支所庁舎解体及び土留工事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次の要件を全て満たす建物解体工事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tabs>
                                <w:tab w:val="left" w:leader="none" w:pos="2914"/>
                              </w:tabs>
                              <w:rPr>
                                <w:rFonts w:hint="eastAsia" w:ascii="ＭＳ Ｐ明朝" w:hAnsi="ＭＳ Ｐ明朝" w:eastAsia="ＭＳ Ｐ明朝"/>
                                <w:strike w:val="1"/>
                                <w:color w:val="auto"/>
                                <w:sz w:val="24"/>
                                <w:highlight w:val="none"/>
                              </w:rPr>
                            </w:pPr>
                            <w:r>
                              <w:rPr>
                                <w:rFonts w:hint="eastAsia"/>
                                <w:sz w:val="24"/>
                                <w:highlight w:val="none"/>
                              </w:rPr>
                              <w:t>③</w:t>
                            </w:r>
                            <w:r>
                              <w:rPr>
                                <w:rFonts w:hint="eastAsia" w:ascii="ＭＳ Ｐ明朝" w:hAnsi="ＭＳ Ｐ明朝" w:eastAsia="ＭＳ Ｐ明朝"/>
                                <w:color w:val="000000" w:themeColor="text1"/>
                                <w:sz w:val="24"/>
                              </w:rPr>
                              <w:t>延べ面積</w:t>
                            </w:r>
                            <w:r>
                              <w:rPr>
                                <w:rFonts w:hint="eastAsia" w:ascii="ＭＳ Ｐ明朝" w:hAnsi="ＭＳ Ｐ明朝" w:eastAsia="ＭＳ Ｐ明朝"/>
                                <w:color w:val="000000" w:themeColor="text1"/>
                                <w:sz w:val="24"/>
                              </w:rPr>
                              <w:t>1,000</w:t>
                            </w:r>
                            <w:r>
                              <w:rPr>
                                <w:rFonts w:hint="eastAsia" w:ascii="ＭＳ Ｐ明朝" w:hAnsi="ＭＳ Ｐ明朝" w:eastAsia="ＭＳ Ｐ明朝"/>
                                <w:color w:val="000000" w:themeColor="text1"/>
                                <w:sz w:val="24"/>
                              </w:rPr>
                              <w:t>㎡以上の建物解体を含む</w:t>
                            </w:r>
                            <w:bookmarkStart w:id="0" w:name="_GoBack"/>
                            <w:bookmarkEnd w:id="0"/>
                            <w:r>
                              <w:rPr>
                                <w:rFonts w:hint="eastAsia" w:ascii="ＭＳ Ｐ明朝" w:hAnsi="ＭＳ Ｐ明朝" w:eastAsia="ＭＳ Ｐ明朝"/>
                                <w:color w:val="000000" w:themeColor="text1"/>
                                <w:sz w:val="24"/>
                              </w:rPr>
                              <w:t>もの。</w:t>
                            </w:r>
                          </w:p>
                          <w:p>
                            <w:pPr>
                              <w:pStyle w:val="0"/>
                              <w:tabs>
                                <w:tab w:val="left" w:leader="none" w:pos="2914"/>
                              </w:tabs>
                              <w:ind w:leftChars="0" w:firstLine="0" w:firstLineChars="0"/>
                              <w:rPr>
                                <w:rFonts w:hint="eastAsia" w:ascii="ＭＳ Ｐ明朝" w:hAnsi="ＭＳ Ｐ明朝" w:eastAsia="ＭＳ Ｐ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次の要件を全て満たす建物解体工事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tabs>
                          <w:tab w:val="left" w:leader="none" w:pos="2914"/>
                        </w:tabs>
                        <w:rPr>
                          <w:rFonts w:hint="eastAsia" w:ascii="ＭＳ Ｐ明朝" w:hAnsi="ＭＳ Ｐ明朝" w:eastAsia="ＭＳ Ｐ明朝"/>
                          <w:strike w:val="1"/>
                          <w:color w:val="auto"/>
                          <w:sz w:val="24"/>
                          <w:highlight w:val="none"/>
                        </w:rPr>
                      </w:pPr>
                      <w:r>
                        <w:rPr>
                          <w:rFonts w:hint="eastAsia"/>
                          <w:sz w:val="24"/>
                          <w:highlight w:val="none"/>
                        </w:rPr>
                        <w:t>③</w:t>
                      </w:r>
                      <w:r>
                        <w:rPr>
                          <w:rFonts w:hint="eastAsia" w:ascii="ＭＳ Ｐ明朝" w:hAnsi="ＭＳ Ｐ明朝" w:eastAsia="ＭＳ Ｐ明朝"/>
                          <w:color w:val="000000" w:themeColor="text1"/>
                          <w:sz w:val="24"/>
                        </w:rPr>
                        <w:t>延べ面積</w:t>
                      </w:r>
                      <w:r>
                        <w:rPr>
                          <w:rFonts w:hint="eastAsia" w:ascii="ＭＳ Ｐ明朝" w:hAnsi="ＭＳ Ｐ明朝" w:eastAsia="ＭＳ Ｐ明朝"/>
                          <w:color w:val="000000" w:themeColor="text1"/>
                          <w:sz w:val="24"/>
                        </w:rPr>
                        <w:t>1,000</w:t>
                      </w:r>
                      <w:r>
                        <w:rPr>
                          <w:rFonts w:hint="eastAsia" w:ascii="ＭＳ Ｐ明朝" w:hAnsi="ＭＳ Ｐ明朝" w:eastAsia="ＭＳ Ｐ明朝"/>
                          <w:color w:val="000000" w:themeColor="text1"/>
                          <w:sz w:val="24"/>
                        </w:rPr>
                        <w:t>㎡以上の建物解体を含む</w:t>
                      </w:r>
                      <w:bookmarkStart w:id="1" w:name="_GoBack"/>
                      <w:bookmarkEnd w:id="1"/>
                      <w:r>
                        <w:rPr>
                          <w:rFonts w:hint="eastAsia" w:ascii="ＭＳ Ｐ明朝" w:hAnsi="ＭＳ Ｐ明朝" w:eastAsia="ＭＳ Ｐ明朝"/>
                          <w:color w:val="000000" w:themeColor="text1"/>
                          <w:sz w:val="24"/>
                        </w:rPr>
                        <w:t>もの。</w:t>
                      </w:r>
                    </w:p>
                    <w:p>
                      <w:pPr>
                        <w:pStyle w:val="0"/>
                        <w:tabs>
                          <w:tab w:val="left" w:leader="none" w:pos="2914"/>
                        </w:tabs>
                        <w:ind w:leftChars="0" w:firstLine="0" w:firstLineChars="0"/>
                        <w:rPr>
                          <w:rFonts w:hint="eastAsia" w:ascii="ＭＳ Ｐ明朝" w:hAnsi="ＭＳ Ｐ明朝" w:eastAsia="ＭＳ Ｐ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2025001120</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旧鳴子総合支所庁舎解体及び土留工事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2025001120</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旧鳴子総合支所庁舎解体及び土留工事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2025001120</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旧鳴子総合支所庁舎解体及び土留工事</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コンクリート</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24-8-25</w:t>
            </w:r>
            <w:r>
              <w:rPr>
                <w:rFonts w:hint="eastAsia" w:ascii="ＭＳ 明朝" w:hAnsi="ＭＳ 明朝"/>
                <w:sz w:val="20"/>
              </w:rPr>
              <w:t>（</w:t>
            </w:r>
            <w:r>
              <w:rPr>
                <w:rFonts w:hint="eastAsia" w:ascii="ＭＳ 明朝" w:hAnsi="ＭＳ 明朝"/>
                <w:sz w:val="20"/>
              </w:rPr>
              <w:t>20</w:t>
            </w:r>
            <w:r>
              <w:rPr>
                <w:rFonts w:hint="eastAsia" w:ascii="ＭＳ 明朝" w:hAnsi="ＭＳ 明朝"/>
                <w:sz w:val="20"/>
              </w:rPr>
              <w:t>）</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31.8</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440" w:firstLineChars="20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2025001120</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旧鳴子総合支所庁舎解体及び土留工事</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コンクリート</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24-8-25</w:t>
            </w:r>
            <w:r>
              <w:rPr>
                <w:rFonts w:hint="eastAsia" w:ascii="ＭＳ 明朝" w:hAnsi="ＭＳ 明朝"/>
                <w:sz w:val="20"/>
              </w:rPr>
              <w:t>（</w:t>
            </w:r>
            <w:r>
              <w:rPr>
                <w:rFonts w:hint="eastAsia" w:ascii="ＭＳ 明朝" w:hAnsi="ＭＳ 明朝"/>
                <w:sz w:val="20"/>
              </w:rPr>
              <w:t>20</w:t>
            </w:r>
            <w:r>
              <w:rPr>
                <w:rFonts w:hint="eastAsia" w:ascii="ＭＳ 明朝" w:hAnsi="ＭＳ 明朝"/>
                <w:sz w:val="20"/>
              </w:rPr>
              <w:t>）</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31.8</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- 10 -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1672</TotalTime>
  <Pages>24</Pages>
  <Words>86</Words>
  <Characters>11263</Characters>
  <Application>JUST Note</Application>
  <Lines>144438</Lines>
  <Paragraphs>790</Paragraphs>
  <CharactersWithSpaces>12740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2025-08-06T00:18:42Z</cp:lastPrinted>
  <dcterms:created xsi:type="dcterms:W3CDTF">2020-07-30T08:02:00Z</dcterms:created>
  <dcterms:modified xsi:type="dcterms:W3CDTF">2025-08-05T00:24:19Z</dcterms:modified>
  <cp:revision>111</cp:revision>
</cp:coreProperties>
</file>