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ind w:leftChars="0" w:firstLineChars="0"/>
        <w:jc w:val="both"/>
        <w:rPr>
          <w:rFonts w:hint="default" w:ascii="ＭＳ 明朝" w:hAnsi="ＭＳ 明朝" w:eastAsia="ＭＳ 明朝"/>
          <w:sz w:val="21"/>
        </w:rPr>
      </w:pPr>
      <w:r>
        <w:rPr>
          <w:rFonts w:hint="eastAsia" w:ascii="ＭＳ 明朝" w:hAnsi="ＭＳ 明朝" w:eastAsia="ＭＳ 明朝"/>
          <w:sz w:val="21"/>
        </w:rPr>
        <w:t>大崎市公告第</w:t>
      </w:r>
      <w:r>
        <w:rPr>
          <w:rFonts w:hint="eastAsia"/>
        </w:rPr>
        <w:fldChar w:fldCharType="begin"/>
      </w:r>
      <w:r>
        <w:rPr>
          <w:rFonts w:hint="default" w:ascii="ＭＳ 明朝" w:hAnsi="ＭＳ 明朝" w:eastAsia="ＭＳ 明朝"/>
          <w:sz w:val="21"/>
        </w:rPr>
        <w:instrText xml:space="preserve"> </w:instrText>
      </w:r>
      <w:r>
        <w:rPr>
          <w:rFonts w:hint="eastAsia" w:ascii="ＭＳ 明朝" w:hAnsi="ＭＳ 明朝" w:eastAsia="ＭＳ 明朝"/>
          <w:sz w:val="21"/>
        </w:rPr>
        <w:instrText xml:space="preserve">MERGEFIELD </w:instrText>
      </w:r>
      <w:r>
        <w:rPr>
          <w:rFonts w:hint="eastAsia" w:ascii="ＭＳ 明朝" w:hAnsi="ＭＳ 明朝" w:eastAsia="ＭＳ 明朝"/>
          <w:sz w:val="21"/>
        </w:rPr>
        <w:instrText>公告番号</w:instrText>
      </w:r>
      <w:r>
        <w:rPr>
          <w:rFonts w:hint="default" w:ascii="ＭＳ 明朝" w:hAnsi="ＭＳ 明朝" w:eastAsia="ＭＳ 明朝"/>
          <w:sz w:val="21"/>
        </w:rPr>
        <w:instrText xml:space="preserve"> </w:instrText>
      </w:r>
      <w:r>
        <w:rPr>
          <w:rFonts w:hint="eastAsia"/>
        </w:rPr>
        <w:fldChar w:fldCharType="end"/>
      </w:r>
      <w:bookmarkStart w:id="0" w:name="_GoBack"/>
      <w:bookmarkEnd w:id="0"/>
      <w:r>
        <w:rPr>
          <w:rFonts w:hint="eastAsia" w:ascii="ＭＳ 明朝" w:hAnsi="ＭＳ 明朝" w:eastAsia="ＭＳ 明朝"/>
          <w:sz w:val="21"/>
        </w:rPr>
        <w:t>１３号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8</w:t>
      </w:r>
      <w:r>
        <w:rPr>
          <w:rFonts w:hint="eastAsia" w:ascii="ＭＳ 明朝" w:hAnsi="ＭＳ 明朝" w:eastAsia="ＭＳ 明朝"/>
          <w:color w:val="000000"/>
          <w:sz w:val="21"/>
        </w:rPr>
        <w:t>年</w:t>
      </w:r>
      <w:r>
        <w:rPr>
          <w:rFonts w:hint="eastAsia" w:ascii="ＭＳ 明朝" w:hAnsi="ＭＳ 明朝" w:eastAsia="ＭＳ 明朝"/>
          <w:color w:val="000000"/>
          <w:sz w:val="21"/>
        </w:rPr>
        <w:t xml:space="preserve"> 1</w:t>
      </w:r>
      <w:r>
        <w:rPr>
          <w:rFonts w:hint="eastAsia" w:ascii="ＭＳ 明朝" w:hAnsi="ＭＳ 明朝" w:eastAsia="ＭＳ 明朝"/>
          <w:color w:val="000000"/>
          <w:sz w:val="21"/>
        </w:rPr>
        <w:t>月</w:t>
      </w:r>
      <w:r>
        <w:rPr>
          <w:rFonts w:hint="eastAsia" w:ascii="ＭＳ 明朝" w:hAnsi="ＭＳ 明朝" w:eastAsia="ＭＳ 明朝"/>
          <w:color w:val="000000"/>
          <w:sz w:val="21"/>
        </w:rPr>
        <w:t>23</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伊藤</w:t>
      </w:r>
      <w:r>
        <w:rPr>
          <w:rFonts w:hint="eastAsia" w:ascii="ＭＳ 明朝" w:hAnsi="ＭＳ 明朝" w:eastAsia="ＭＳ 明朝"/>
          <w:sz w:val="21"/>
        </w:rPr>
        <w:t xml:space="preserve"> </w:t>
      </w:r>
      <w:r>
        <w:rPr>
          <w:rFonts w:hint="eastAsia" w:ascii="ＭＳ 明朝" w:hAnsi="ＭＳ 明朝" w:eastAsia="ＭＳ 明朝"/>
          <w:sz w:val="21"/>
        </w:rPr>
        <w:t>康志</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2025001737</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幼稚園バス運行管理業務（鹿島台なかよし園）</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大崎市鹿島台地域内</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 xml:space="preserve"> 4</w:t>
      </w:r>
      <w:r>
        <w:rPr>
          <w:rFonts w:hint="eastAsia" w:ascii="ＭＳ 明朝" w:hAnsi="ＭＳ 明朝" w:eastAsia="ＭＳ 明朝"/>
          <w:sz w:val="21"/>
        </w:rPr>
        <w:t>月</w:t>
      </w:r>
      <w:r>
        <w:rPr>
          <w:rFonts w:hint="eastAsia" w:ascii="ＭＳ 明朝" w:hAnsi="ＭＳ 明朝" w:eastAsia="ＭＳ 明朝"/>
          <w:sz w:val="21"/>
        </w:rPr>
        <w:t xml:space="preserve"> 1</w:t>
      </w:r>
      <w:r>
        <w:rPr>
          <w:rFonts w:hint="eastAsia" w:ascii="ＭＳ 明朝" w:hAnsi="ＭＳ 明朝" w:eastAsia="ＭＳ 明朝"/>
          <w:sz w:val="21"/>
        </w:rPr>
        <w:t>日から令和</w:t>
      </w:r>
      <w:r>
        <w:rPr>
          <w:rFonts w:hint="eastAsia" w:ascii="ＭＳ 明朝" w:hAnsi="ＭＳ 明朝" w:eastAsia="ＭＳ 明朝"/>
          <w:sz w:val="21"/>
        </w:rPr>
        <w:t>9</w:t>
      </w:r>
      <w:r>
        <w:rPr>
          <w:rFonts w:hint="eastAsia" w:ascii="ＭＳ 明朝" w:hAnsi="ＭＳ 明朝" w:eastAsia="ＭＳ 明朝"/>
          <w:sz w:val="21"/>
        </w:rPr>
        <w:t>年</w:t>
      </w:r>
      <w:r>
        <w:rPr>
          <w:rFonts w:hint="eastAsia" w:ascii="ＭＳ 明朝" w:hAnsi="ＭＳ 明朝" w:eastAsia="ＭＳ 明朝"/>
          <w:sz w:val="21"/>
        </w:rPr>
        <w:t xml:space="preserve"> 3</w:t>
      </w:r>
      <w:r>
        <w:rPr>
          <w:rFonts w:hint="eastAsia" w:ascii="ＭＳ 明朝" w:hAnsi="ＭＳ 明朝" w:eastAsia="ＭＳ 明朝"/>
          <w:sz w:val="21"/>
        </w:rPr>
        <w:t>月</w:t>
      </w:r>
      <w:r>
        <w:rPr>
          <w:rFonts w:hint="eastAsia" w:ascii="ＭＳ 明朝" w:hAnsi="ＭＳ 明朝" w:eastAsia="ＭＳ 明朝"/>
          <w:sz w:val="21"/>
        </w:rPr>
        <w:t>31</w:t>
      </w:r>
      <w:r>
        <w:rPr>
          <w:rFonts w:hint="eastAsia" w:ascii="ＭＳ 明朝" w:hAnsi="ＭＳ 明朝" w:eastAsia="ＭＳ 明朝"/>
          <w:sz w:val="21"/>
        </w:rPr>
        <w:t>日まで</w:t>
      </w:r>
    </w:p>
    <w:p>
      <w:pPr>
        <w:pStyle w:val="30"/>
        <w:numPr>
          <w:ilvl w:val="0"/>
          <w:numId w:val="1"/>
        </w:numPr>
        <w:kinsoku w:val="0"/>
        <w:spacing w:line="358" w:lineRule="exact"/>
        <w:ind w:leftChars="0" w:right="-101" w:rightChars="-46"/>
        <w:jc w:val="both"/>
        <w:rPr>
          <w:rFonts w:hint="eastAsia" w:ascii="ＭＳ 明朝" w:hAnsi="ＭＳ 明朝" w:eastAsia="ＭＳ 明朝"/>
          <w:sz w:val="21"/>
        </w:rPr>
      </w:pPr>
      <w:r>
        <w:rPr>
          <w:rFonts w:hint="eastAsia" w:ascii="ＭＳ 明朝" w:hAnsi="ＭＳ 明朝" w:eastAsia="ＭＳ 明朝"/>
          <w:sz w:val="21"/>
        </w:rPr>
        <w:t>業務概要</w:t>
      </w:r>
      <w:r>
        <w:rPr>
          <w:rFonts w:hint="eastAsia" w:ascii="ＭＳ 明朝" w:hAnsi="ＭＳ 明朝" w:eastAsia="ＭＳ 明朝"/>
          <w:sz w:val="21"/>
        </w:rPr>
        <w:t xml:space="preserve">   </w:t>
      </w:r>
      <w:r>
        <w:rPr>
          <w:rFonts w:hint="eastAsia" w:ascii="ＭＳ 明朝" w:hAnsi="ＭＳ 明朝" w:eastAsia="ＭＳ 明朝"/>
          <w:sz w:val="21"/>
        </w:rPr>
        <w:t>【運行園】</w:t>
      </w:r>
    </w:p>
    <w:p>
      <w:pPr>
        <w:pStyle w:val="30"/>
        <w:numPr>
          <w:numId w:val="0"/>
        </w:numPr>
        <w:kinsoku w:val="0"/>
        <w:spacing w:line="358" w:lineRule="exact"/>
        <w:ind w:left="84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鹿島台子育て支援総合施設なかよし園</w:t>
      </w:r>
    </w:p>
    <w:p>
      <w:pPr>
        <w:pStyle w:val="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【運行期間】</w:t>
      </w:r>
    </w:p>
    <w:p>
      <w:pPr>
        <w:pStyle w:val="30"/>
        <w:numPr>
          <w:numId w:val="0"/>
        </w:numPr>
        <w:kinsoku w:val="0"/>
        <w:spacing w:line="358" w:lineRule="exact"/>
        <w:ind w:left="84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4</w:t>
      </w:r>
      <w:r>
        <w:rPr>
          <w:rFonts w:hint="eastAsia" w:ascii="ＭＳ 明朝" w:hAnsi="ＭＳ 明朝" w:eastAsia="ＭＳ 明朝"/>
          <w:sz w:val="21"/>
        </w:rPr>
        <w:t>月</w:t>
      </w:r>
      <w:r>
        <w:rPr>
          <w:rFonts w:hint="eastAsia" w:ascii="ＭＳ 明朝" w:hAnsi="ＭＳ 明朝" w:eastAsia="ＭＳ 明朝"/>
          <w:sz w:val="21"/>
        </w:rPr>
        <w:t>1</w:t>
      </w:r>
      <w:r>
        <w:rPr>
          <w:rFonts w:hint="eastAsia" w:ascii="ＭＳ 明朝" w:hAnsi="ＭＳ 明朝" w:eastAsia="ＭＳ 明朝"/>
          <w:sz w:val="21"/>
        </w:rPr>
        <w:t>日から令和</w:t>
      </w:r>
      <w:r>
        <w:rPr>
          <w:rFonts w:hint="eastAsia" w:ascii="ＭＳ 明朝" w:hAnsi="ＭＳ 明朝" w:eastAsia="ＭＳ 明朝"/>
          <w:sz w:val="21"/>
        </w:rPr>
        <w:t>9</w:t>
      </w:r>
      <w:r>
        <w:rPr>
          <w:rFonts w:hint="eastAsia" w:ascii="ＭＳ 明朝" w:hAnsi="ＭＳ 明朝" w:eastAsia="ＭＳ 明朝"/>
          <w:sz w:val="21"/>
        </w:rPr>
        <w:t>年</w:t>
      </w:r>
      <w:r>
        <w:rPr>
          <w:rFonts w:hint="eastAsia" w:ascii="ＭＳ 明朝" w:hAnsi="ＭＳ 明朝" w:eastAsia="ＭＳ 明朝"/>
          <w:sz w:val="21"/>
        </w:rPr>
        <w:t>3</w:t>
      </w:r>
      <w:r>
        <w:rPr>
          <w:rFonts w:hint="eastAsia" w:ascii="ＭＳ 明朝" w:hAnsi="ＭＳ 明朝" w:eastAsia="ＭＳ 明朝"/>
          <w:sz w:val="21"/>
        </w:rPr>
        <w:t>月</w:t>
      </w:r>
      <w:r>
        <w:rPr>
          <w:rFonts w:hint="eastAsia" w:ascii="ＭＳ 明朝" w:hAnsi="ＭＳ 明朝" w:eastAsia="ＭＳ 明朝"/>
          <w:sz w:val="21"/>
        </w:rPr>
        <w:t>31</w:t>
      </w:r>
      <w:r>
        <w:rPr>
          <w:rFonts w:hint="eastAsia" w:ascii="ＭＳ 明朝" w:hAnsi="ＭＳ 明朝" w:eastAsia="ＭＳ 明朝"/>
          <w:sz w:val="21"/>
        </w:rPr>
        <w:t>日まで</w:t>
      </w:r>
    </w:p>
    <w:p>
      <w:pPr>
        <w:pStyle w:val="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【運行コース及び車両】</w:t>
      </w:r>
    </w:p>
    <w:p>
      <w:pPr>
        <w:pStyle w:val="0"/>
        <w:numPr>
          <w:numId w:val="0"/>
        </w:numPr>
        <w:kinsoku w:val="0"/>
        <w:spacing w:line="358" w:lineRule="exact"/>
        <w:ind w:left="0" w:leftChars="0" w:right="-101" w:rightChars="-46" w:firstLine="2300" w:firstLineChars="1000"/>
        <w:jc w:val="both"/>
        <w:rPr>
          <w:rFonts w:hint="default" w:ascii="ＭＳ 明朝" w:hAnsi="ＭＳ 明朝" w:eastAsia="ＭＳ 明朝"/>
          <w:sz w:val="21"/>
        </w:rPr>
      </w:pPr>
      <w:r>
        <w:rPr>
          <w:rFonts w:hint="eastAsia" w:ascii="ＭＳ 明朝" w:hAnsi="ＭＳ 明朝" w:eastAsia="ＭＳ 明朝"/>
          <w:sz w:val="21"/>
        </w:rPr>
        <w:t>１コース　幼児専用車　</w:t>
      </w:r>
      <w:r>
        <w:rPr>
          <w:rFonts w:hint="eastAsia" w:ascii="ＭＳ 明朝" w:hAnsi="ＭＳ 明朝" w:eastAsia="ＭＳ 明朝"/>
          <w:sz w:val="21"/>
        </w:rPr>
        <w:t>1</w:t>
      </w:r>
      <w:r>
        <w:rPr>
          <w:rFonts w:hint="eastAsia" w:ascii="ＭＳ 明朝" w:hAnsi="ＭＳ 明朝" w:eastAsia="ＭＳ 明朝"/>
          <w:sz w:val="21"/>
        </w:rPr>
        <w:t>台</w:t>
      </w:r>
    </w:p>
    <w:p>
      <w:pPr>
        <w:pStyle w:val="0"/>
        <w:numPr>
          <w:numId w:val="0"/>
        </w:numPr>
        <w:kinsoku w:val="0"/>
        <w:spacing w:line="358" w:lineRule="exact"/>
        <w:ind w:left="0" w:leftChars="0" w:right="-101" w:rightChars="-46" w:firstLine="2300" w:firstLineChars="1000"/>
        <w:jc w:val="both"/>
        <w:rPr>
          <w:rFonts w:hint="default" w:ascii="ＭＳ 明朝" w:hAnsi="ＭＳ 明朝" w:eastAsia="ＭＳ 明朝"/>
          <w:sz w:val="21"/>
        </w:rPr>
      </w:pPr>
    </w:p>
    <w:p>
      <w:pPr>
        <w:pStyle w:val="30"/>
        <w:numPr>
          <w:numId w:val="0"/>
        </w:numPr>
        <w:kinsoku w:val="0"/>
        <w:spacing w:line="358" w:lineRule="exact"/>
        <w:ind w:left="0" w:leftChars="0" w:right="-101" w:rightChars="-46" w:firstLine="0"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ind w:left="2300" w:hanging="2300" w:hangingChars="1000"/>
        <w:jc w:val="both"/>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設定なし</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spacing w:line="358" w:lineRule="exact"/>
        <w:ind w:left="670" w:leftChars="200" w:hanging="230" w:hangingChars="100"/>
        <w:jc w:val="both"/>
        <w:rPr>
          <w:rFonts w:hint="default" w:ascii="ＭＳ 明朝" w:hAnsi="ＭＳ 明朝" w:eastAsia="ＭＳ 明朝"/>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大崎市物品調達等に係る競争入札の参加資格等に関する規程第６条に規定する令和７・８年度大崎市物品調達等に係る競争入札参加業者登録簿に登録されている業者で，下記の要件を満たしていること。</w:t>
      </w:r>
    </w:p>
    <w:p>
      <w:pPr>
        <w:pStyle w:val="22"/>
        <w:rPr>
          <w:rFonts w:hint="default"/>
        </w:rPr>
      </w:pPr>
      <w:r>
        <w:rPr>
          <w:rFonts w:hint="eastAsia"/>
        </w:rPr>
        <w:t>記</w:t>
      </w:r>
    </w:p>
    <w:p>
      <w:pPr>
        <w:pStyle w:val="0"/>
        <w:jc w:val="both"/>
        <w:rPr>
          <w:rFonts w:hint="default"/>
        </w:rPr>
      </w:pPr>
    </w:p>
    <w:tbl>
      <w:tblPr>
        <w:tblStyle w:val="11"/>
        <w:tblW w:w="103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43"/>
        <w:gridCol w:w="6095"/>
      </w:tblGrid>
      <w:tr>
        <w:trPr>
          <w:trHeight w:val="121" w:hRule="atLeast"/>
        </w:trPr>
        <w:tc>
          <w:tcPr>
            <w:tcW w:w="4243"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業種：車両，部門：バス運行管理</w:t>
            </w:r>
          </w:p>
        </w:tc>
      </w:tr>
      <w:tr>
        <w:trPr>
          <w:trHeight w:val="70" w:hRule="atLeast"/>
        </w:trPr>
        <w:tc>
          <w:tcPr>
            <w:tcW w:w="4243"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市内に本社（店）又は受任機関の登録を有すること。</w:t>
            </w:r>
          </w:p>
        </w:tc>
      </w:tr>
      <w:tr>
        <w:trPr>
          <w:trHeight w:val="227" w:hRule="atLeast"/>
        </w:trPr>
        <w:tc>
          <w:tcPr>
            <w:tcW w:w="4243" w:type="dxa"/>
            <w:shd w:val="clear" w:color="auto" w:fill="auto"/>
            <w:vAlign w:val="top"/>
          </w:tcPr>
          <w:p>
            <w:pPr>
              <w:pStyle w:val="0"/>
              <w:rPr>
                <w:rFonts w:hint="eastAsia"/>
              </w:rPr>
            </w:pPr>
            <w:r>
              <w:rPr>
                <w:rFonts w:hint="eastAsia"/>
              </w:rPr>
              <w:t>資格に関する条件</w:t>
            </w:r>
          </w:p>
        </w:tc>
        <w:tc>
          <w:tcPr>
            <w:tcW w:w="6095" w:type="dxa"/>
            <w:shd w:val="clear" w:color="auto" w:fill="auto"/>
            <w:vAlign w:val="top"/>
          </w:tcPr>
          <w:p>
            <w:pPr>
              <w:pStyle w:val="0"/>
              <w:rPr>
                <w:rFonts w:hint="eastAsia" w:asciiTheme="minorEastAsia" w:hAnsiTheme="minorEastAsia" w:eastAsiaTheme="minorEastAsia"/>
                <w:sz w:val="21"/>
              </w:rPr>
            </w:pPr>
            <w:r>
              <w:rPr>
                <w:rFonts w:hint="eastAsia" w:asciiTheme="minorEastAsia" w:hAnsiTheme="minorEastAsia" w:eastAsiaTheme="minorEastAsia"/>
                <w:sz w:val="21"/>
              </w:rPr>
              <w:t>一般貸切旅客自動車運送事業の許可を有すること</w:t>
            </w:r>
          </w:p>
          <w:p>
            <w:pPr>
              <w:pStyle w:val="0"/>
              <w:rPr>
                <w:rFonts w:hint="eastAsia" w:asciiTheme="minorEastAsia" w:hAnsiTheme="minorEastAsia" w:eastAsiaTheme="minorEastAsia"/>
                <w:sz w:val="21"/>
              </w:rPr>
            </w:pPr>
            <w:r>
              <w:rPr>
                <w:rFonts w:hint="eastAsia" w:asciiTheme="minorEastAsia" w:hAnsiTheme="minorEastAsia" w:eastAsiaTheme="minorEastAsia"/>
                <w:sz w:val="21"/>
              </w:rPr>
              <w:t>（ただし，運行区間の営業区域の許可を有すること。）</w:t>
            </w:r>
          </w:p>
        </w:tc>
      </w:tr>
      <w:tr>
        <w:trPr>
          <w:trHeight w:val="227" w:hRule="atLeast"/>
        </w:trPr>
        <w:tc>
          <w:tcPr>
            <w:tcW w:w="4243"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eastAsia" w:asciiTheme="minorEastAsia" w:hAnsiTheme="minorEastAsia" w:eastAsiaTheme="minorEastAsia"/>
              </w:rPr>
            </w:pPr>
            <w:r>
              <w:rPr>
                <w:rFonts w:hint="eastAsia" w:asciiTheme="minorEastAsia" w:hAnsiTheme="minorEastAsia" w:eastAsiaTheme="minor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103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02"/>
        <w:gridCol w:w="3475"/>
        <w:gridCol w:w="1701"/>
        <w:gridCol w:w="3550"/>
      </w:tblGrid>
      <w:tr>
        <w:trPr/>
        <w:tc>
          <w:tcPr>
            <w:tcW w:w="1602" w:type="dxa"/>
            <w:vAlign w:val="top"/>
          </w:tcPr>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区分</w:t>
            </w:r>
          </w:p>
        </w:tc>
        <w:tc>
          <w:tcPr>
            <w:tcW w:w="3475" w:type="dxa"/>
            <w:vAlign w:val="top"/>
          </w:tcPr>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担当課</w:t>
            </w:r>
          </w:p>
        </w:tc>
        <w:tc>
          <w:tcPr>
            <w:tcW w:w="1701" w:type="dxa"/>
            <w:vAlign w:val="top"/>
          </w:tcPr>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電話番号</w:t>
            </w:r>
          </w:p>
        </w:tc>
        <w:tc>
          <w:tcPr>
            <w:tcW w:w="3550" w:type="dxa"/>
            <w:vAlign w:val="top"/>
          </w:tcPr>
          <w:p>
            <w:pPr>
              <w:pStyle w:val="0"/>
              <w:kinsoku w:val="0"/>
              <w:spacing w:line="358"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602"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347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701"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602"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3475"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大崎市教育部学校教育課</w:t>
            </w:r>
          </w:p>
        </w:tc>
        <w:tc>
          <w:tcPr>
            <w:tcW w:w="1701"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0229-23-2212</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大崎市古川七日町</w:t>
            </w:r>
            <w:r>
              <w:rPr>
                <w:rFonts w:hint="eastAsia" w:ascii="ＭＳ 明朝" w:hAnsi="ＭＳ 明朝" w:eastAsia="ＭＳ 明朝"/>
                <w:sz w:val="21"/>
              </w:rPr>
              <w:t>1</w:t>
            </w:r>
            <w:r>
              <w:rPr>
                <w:rFonts w:hint="eastAsia" w:ascii="ＭＳ 明朝" w:hAnsi="ＭＳ 明朝" w:eastAsia="ＭＳ 明朝"/>
                <w:sz w:val="21"/>
              </w:rPr>
              <w:t>番</w:t>
            </w:r>
            <w:r>
              <w:rPr>
                <w:rFonts w:hint="eastAsia" w:ascii="ＭＳ 明朝" w:hAnsi="ＭＳ 明朝" w:eastAsia="ＭＳ 明朝"/>
                <w:sz w:val="21"/>
              </w:rPr>
              <w:t>1</w:t>
            </w:r>
            <w:r>
              <w:rPr>
                <w:rFonts w:hint="eastAsia" w:ascii="ＭＳ 明朝" w:hAnsi="ＭＳ 明朝" w:eastAsia="ＭＳ 明朝"/>
                <w:sz w:val="21"/>
              </w:rPr>
              <w:t>号</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103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15"/>
        <w:gridCol w:w="4180"/>
        <w:gridCol w:w="4559"/>
      </w:tblGrid>
      <w:tr>
        <w:trPr/>
        <w:tc>
          <w:tcPr>
            <w:tcW w:w="1615"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80"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559"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615" w:type="dxa"/>
            <w:vAlign w:val="top"/>
          </w:tcPr>
          <w:p>
            <w:pPr>
              <w:pStyle w:val="0"/>
              <w:rPr>
                <w:rFonts w:hint="default"/>
                <w:color w:val="000000" w:themeColor="text1"/>
                <w:sz w:val="21"/>
              </w:rPr>
            </w:pPr>
            <w:r>
              <w:rPr>
                <w:rFonts w:hint="eastAsia"/>
                <w:color w:val="000000" w:themeColor="text1"/>
                <w:sz w:val="21"/>
              </w:rPr>
              <w:t>設計図書等の閲覧</w:t>
            </w:r>
          </w:p>
        </w:tc>
        <w:tc>
          <w:tcPr>
            <w:tcW w:w="4180"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1</w:t>
            </w:r>
            <w:r>
              <w:rPr>
                <w:rFonts w:hint="eastAsia"/>
                <w:sz w:val="22"/>
                <w:highlight w:val="none"/>
              </w:rPr>
              <w:t>月</w:t>
            </w:r>
            <w:r>
              <w:rPr>
                <w:rFonts w:hint="eastAsia"/>
                <w:sz w:val="22"/>
                <w:highlight w:val="none"/>
              </w:rPr>
              <w:t>26</w:t>
            </w:r>
            <w:r>
              <w:rPr>
                <w:rFonts w:hint="eastAsia"/>
                <w:sz w:val="22"/>
                <w:highlight w:val="none"/>
              </w:rPr>
              <w:t>日（月）</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2</w:t>
            </w:r>
            <w:r>
              <w:rPr>
                <w:rFonts w:hint="eastAsia"/>
                <w:sz w:val="22"/>
                <w:highlight w:val="none"/>
              </w:rPr>
              <w:t>月</w:t>
            </w:r>
            <w:r>
              <w:rPr>
                <w:rFonts w:hint="eastAsia"/>
                <w:sz w:val="22"/>
                <w:highlight w:val="none"/>
              </w:rPr>
              <w:t xml:space="preserve"> 6</w:t>
            </w:r>
            <w:r>
              <w:rPr>
                <w:rFonts w:hint="eastAsia"/>
                <w:sz w:val="22"/>
                <w:highlight w:val="none"/>
              </w:rPr>
              <w:t>日（金）</w:t>
            </w:r>
            <w:r>
              <w:rPr>
                <w:rFonts w:hint="default"/>
                <w:sz w:val="22"/>
                <w:highlight w:val="none"/>
              </w:rPr>
              <w:t>までの</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559"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r>
        <w:trPr>
          <w:trHeight w:val="606" w:hRule="atLeast"/>
        </w:trPr>
        <w:tc>
          <w:tcPr>
            <w:tcW w:w="1615" w:type="dxa"/>
            <w:vAlign w:val="top"/>
          </w:tcPr>
          <w:p>
            <w:pPr>
              <w:pStyle w:val="0"/>
              <w:rPr>
                <w:rFonts w:hint="default"/>
                <w:color w:val="000000" w:themeColor="text1"/>
                <w:sz w:val="21"/>
              </w:rPr>
            </w:pPr>
            <w:r>
              <w:rPr>
                <w:rFonts w:hint="eastAsia"/>
                <w:color w:val="000000" w:themeColor="text1"/>
                <w:sz w:val="21"/>
              </w:rPr>
              <w:t>質問の受付</w:t>
            </w:r>
          </w:p>
        </w:tc>
        <w:tc>
          <w:tcPr>
            <w:tcW w:w="4180" w:type="dxa"/>
            <w:vAlign w:val="top"/>
          </w:tcPr>
          <w:p>
            <w:pPr>
              <w:pStyle w:val="0"/>
              <w:rPr>
                <w:rFonts w:hint="eastAsia"/>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1</w:t>
            </w:r>
            <w:r>
              <w:rPr>
                <w:rFonts w:hint="eastAsia"/>
                <w:sz w:val="22"/>
                <w:highlight w:val="none"/>
              </w:rPr>
              <w:t>月</w:t>
            </w:r>
            <w:r>
              <w:rPr>
                <w:rFonts w:hint="eastAsia"/>
                <w:sz w:val="22"/>
                <w:highlight w:val="none"/>
              </w:rPr>
              <w:t>26</w:t>
            </w:r>
            <w:r>
              <w:rPr>
                <w:rFonts w:hint="eastAsia"/>
                <w:sz w:val="22"/>
                <w:highlight w:val="none"/>
              </w:rPr>
              <w:t>日（月）午前</w:t>
            </w:r>
            <w:r>
              <w:rPr>
                <w:rFonts w:hint="eastAsia"/>
                <w:sz w:val="22"/>
                <w:highlight w:val="none"/>
              </w:rPr>
              <w:t>9</w:t>
            </w:r>
            <w:r>
              <w:rPr>
                <w:rFonts w:hint="eastAsia"/>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1</w:t>
            </w:r>
            <w:r>
              <w:rPr>
                <w:rFonts w:hint="eastAsia"/>
                <w:sz w:val="22"/>
                <w:highlight w:val="none"/>
              </w:rPr>
              <w:t>月</w:t>
            </w:r>
            <w:r>
              <w:rPr>
                <w:rFonts w:hint="eastAsia"/>
                <w:sz w:val="22"/>
                <w:highlight w:val="none"/>
              </w:rPr>
              <w:t>30</w:t>
            </w:r>
            <w:r>
              <w:rPr>
                <w:rFonts w:hint="eastAsia"/>
                <w:sz w:val="22"/>
                <w:highlight w:val="none"/>
              </w:rPr>
              <w:t>日（金）午後</w:t>
            </w:r>
            <w:r>
              <w:rPr>
                <w:rFonts w:hint="eastAsia"/>
                <w:sz w:val="22"/>
                <w:highlight w:val="none"/>
              </w:rPr>
              <w:t>4</w:t>
            </w:r>
            <w:r>
              <w:rPr>
                <w:rFonts w:hint="eastAsia"/>
                <w:sz w:val="22"/>
                <w:highlight w:val="none"/>
              </w:rPr>
              <w:t>時まで</w:t>
            </w:r>
          </w:p>
        </w:tc>
        <w:tc>
          <w:tcPr>
            <w:tcW w:w="4559"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大崎市役所本庁舎４階　財政課</w:t>
            </w:r>
          </w:p>
        </w:tc>
      </w:tr>
      <w:tr>
        <w:trPr>
          <w:trHeight w:val="211" w:hRule="atLeast"/>
        </w:trPr>
        <w:tc>
          <w:tcPr>
            <w:tcW w:w="1615" w:type="dxa"/>
            <w:vAlign w:val="top"/>
          </w:tcPr>
          <w:p>
            <w:pPr>
              <w:pStyle w:val="0"/>
              <w:rPr>
                <w:rFonts w:hint="default"/>
                <w:color w:val="000000" w:themeColor="text1"/>
                <w:sz w:val="21"/>
              </w:rPr>
            </w:pPr>
            <w:r>
              <w:rPr>
                <w:rFonts w:hint="eastAsia"/>
                <w:color w:val="000000" w:themeColor="text1"/>
                <w:sz w:val="21"/>
              </w:rPr>
              <w:t>質問の回答</w:t>
            </w:r>
          </w:p>
        </w:tc>
        <w:tc>
          <w:tcPr>
            <w:tcW w:w="4180"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2</w:t>
            </w:r>
            <w:r>
              <w:rPr>
                <w:rFonts w:hint="eastAsia"/>
                <w:sz w:val="22"/>
                <w:highlight w:val="none"/>
              </w:rPr>
              <w:t>月</w:t>
            </w:r>
            <w:r>
              <w:rPr>
                <w:rFonts w:hint="eastAsia"/>
                <w:sz w:val="22"/>
                <w:highlight w:val="none"/>
              </w:rPr>
              <w:t xml:space="preserve"> 3</w:t>
            </w:r>
            <w:r>
              <w:rPr>
                <w:rFonts w:hint="eastAsia"/>
                <w:sz w:val="22"/>
                <w:highlight w:val="none"/>
              </w:rPr>
              <w:t>日（火）午後</w:t>
            </w:r>
            <w:r>
              <w:rPr>
                <w:rFonts w:hint="eastAsia"/>
                <w:sz w:val="22"/>
                <w:highlight w:val="none"/>
              </w:rPr>
              <w:t>4</w:t>
            </w:r>
            <w:r>
              <w:rPr>
                <w:rFonts w:hint="eastAsia"/>
                <w:sz w:val="22"/>
                <w:highlight w:val="none"/>
              </w:rPr>
              <w:t>時まで</w:t>
            </w:r>
          </w:p>
        </w:tc>
        <w:tc>
          <w:tcPr>
            <w:tcW w:w="4559"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w:t>
            </w:r>
            <w:r>
              <w:rPr>
                <w:rFonts w:hint="default"/>
                <w:sz w:val="22"/>
                <w:highlight w:val="none"/>
              </w:rPr>
              <w:t>市政情報センター</w:t>
            </w:r>
          </w:p>
          <w:p>
            <w:pPr>
              <w:pStyle w:val="0"/>
              <w:rPr>
                <w:rFonts w:hint="default"/>
                <w:sz w:val="22"/>
              </w:rPr>
            </w:pPr>
            <w:r>
              <w:rPr>
                <w:rFonts w:hint="eastAsia"/>
                <w:sz w:val="22"/>
              </w:rPr>
              <w:t>及び大崎市公式ウェブサイト</w:t>
            </w:r>
          </w:p>
        </w:tc>
      </w:tr>
      <w:tr>
        <w:trPr>
          <w:trHeight w:val="410" w:hRule="atLeast"/>
        </w:trPr>
        <w:tc>
          <w:tcPr>
            <w:tcW w:w="1615"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80"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2</w:t>
            </w:r>
            <w:r>
              <w:rPr>
                <w:rFonts w:hint="eastAsia"/>
                <w:sz w:val="22"/>
                <w:highlight w:val="none"/>
              </w:rPr>
              <w:t>月</w:t>
            </w:r>
            <w:r>
              <w:rPr>
                <w:rFonts w:hint="eastAsia"/>
                <w:sz w:val="22"/>
                <w:highlight w:val="none"/>
              </w:rPr>
              <w:t xml:space="preserve"> 9</w:t>
            </w:r>
            <w:r>
              <w:rPr>
                <w:rFonts w:hint="eastAsia"/>
                <w:sz w:val="22"/>
                <w:highlight w:val="none"/>
              </w:rPr>
              <w:t>日（月）</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559" w:type="dxa"/>
            <w:vAlign w:val="top"/>
          </w:tcPr>
          <w:p>
            <w:pPr>
              <w:pStyle w:val="0"/>
              <w:rPr>
                <w:rFonts w:hint="default"/>
                <w:sz w:val="22"/>
              </w:rPr>
            </w:pPr>
            <w:r>
              <w:rPr>
                <w:rFonts w:hint="eastAsia"/>
                <w:sz w:val="22"/>
              </w:rPr>
              <w:t>郵送先〒</w:t>
            </w:r>
            <w:r>
              <w:rPr>
                <w:rFonts w:hint="eastAsia"/>
                <w:sz w:val="22"/>
              </w:rPr>
              <w:t>989-6188</w:t>
            </w:r>
          </w:p>
          <w:p>
            <w:pPr>
              <w:pStyle w:val="0"/>
              <w:rPr>
                <w:rFonts w:hint="default"/>
                <w:sz w:val="22"/>
              </w:rPr>
            </w:pPr>
            <w:r>
              <w:rPr>
                <w:rFonts w:hint="eastAsia"/>
                <w:sz w:val="22"/>
              </w:rPr>
              <w:t>大崎市古川七日町１番１号</w:t>
            </w:r>
          </w:p>
          <w:p>
            <w:pPr>
              <w:pStyle w:val="0"/>
              <w:rPr>
                <w:rFonts w:hint="default"/>
                <w:sz w:val="22"/>
              </w:rPr>
            </w:pPr>
            <w:r>
              <w:rPr>
                <w:rFonts w:hint="eastAsia"/>
                <w:sz w:val="22"/>
              </w:rPr>
              <w:t>大崎市総務部財政課</w:t>
            </w:r>
          </w:p>
        </w:tc>
      </w:tr>
      <w:tr>
        <w:trPr>
          <w:trHeight w:val="327" w:hRule="atLeast"/>
        </w:trPr>
        <w:tc>
          <w:tcPr>
            <w:tcW w:w="1615" w:type="dxa"/>
            <w:vAlign w:val="top"/>
          </w:tcPr>
          <w:p>
            <w:pPr>
              <w:pStyle w:val="0"/>
              <w:rPr>
                <w:rFonts w:hint="default"/>
                <w:color w:val="000000" w:themeColor="text1"/>
                <w:sz w:val="21"/>
              </w:rPr>
            </w:pPr>
            <w:r>
              <w:rPr>
                <w:rFonts w:hint="eastAsia"/>
                <w:color w:val="000000" w:themeColor="text1"/>
                <w:sz w:val="21"/>
              </w:rPr>
              <w:t>開札</w:t>
            </w:r>
          </w:p>
        </w:tc>
        <w:tc>
          <w:tcPr>
            <w:tcW w:w="4180"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2</w:t>
            </w:r>
            <w:r>
              <w:rPr>
                <w:rFonts w:hint="eastAsia"/>
                <w:sz w:val="22"/>
                <w:highlight w:val="none"/>
              </w:rPr>
              <w:t>月</w:t>
            </w:r>
            <w:r>
              <w:rPr>
                <w:rFonts w:hint="eastAsia"/>
                <w:sz w:val="22"/>
                <w:highlight w:val="none"/>
              </w:rPr>
              <w:t>12</w:t>
            </w:r>
            <w:r>
              <w:rPr>
                <w:rFonts w:hint="eastAsia"/>
                <w:sz w:val="22"/>
                <w:highlight w:val="none"/>
              </w:rPr>
              <w:t>日（木）</w:t>
            </w:r>
          </w:p>
          <w:p>
            <w:pPr>
              <w:pStyle w:val="0"/>
              <w:rPr>
                <w:rFonts w:hint="default"/>
                <w:sz w:val="22"/>
                <w:highlight w:val="none"/>
              </w:rPr>
            </w:pPr>
            <w:r>
              <w:rPr>
                <w:rFonts w:hint="eastAsia"/>
                <w:sz w:val="22"/>
                <w:highlight w:val="none"/>
              </w:rPr>
              <w:t>午前</w:t>
            </w:r>
            <w:r>
              <w:rPr>
                <w:rFonts w:hint="eastAsia"/>
                <w:sz w:val="22"/>
                <w:highlight w:val="none"/>
              </w:rPr>
              <w:t>11</w:t>
            </w:r>
            <w:r>
              <w:rPr>
                <w:rFonts w:hint="eastAsia"/>
                <w:sz w:val="22"/>
                <w:highlight w:val="none"/>
              </w:rPr>
              <w:t>時</w:t>
            </w:r>
            <w:r>
              <w:rPr>
                <w:rFonts w:hint="eastAsia"/>
                <w:sz w:val="22"/>
                <w:highlight w:val="none"/>
              </w:rPr>
              <w:t>00</w:t>
            </w:r>
            <w:r>
              <w:rPr>
                <w:rFonts w:hint="eastAsia"/>
                <w:sz w:val="22"/>
                <w:highlight w:val="none"/>
              </w:rPr>
              <w:t>分</w:t>
            </w:r>
            <w:r>
              <w:rPr>
                <w:rFonts w:hint="default"/>
                <w:sz w:val="22"/>
                <w:highlight w:val="none"/>
              </w:rPr>
              <w:t>から</w:t>
            </w:r>
          </w:p>
        </w:tc>
        <w:tc>
          <w:tcPr>
            <w:tcW w:w="4559" w:type="dxa"/>
            <w:vAlign w:val="top"/>
          </w:tcPr>
          <w:p>
            <w:pPr>
              <w:pStyle w:val="0"/>
              <w:rPr>
                <w:rFonts w:hint="default" w:asciiTheme="minorEastAsia" w:hAnsiTheme="minorEastAsia" w:eastAsiaTheme="minorEastAsia"/>
                <w:sz w:val="22"/>
                <w:highlight w:val="none"/>
              </w:rPr>
            </w:pPr>
            <w:r>
              <w:rPr>
                <w:rFonts w:hint="eastAsia"/>
                <w:sz w:val="22"/>
              </w:rPr>
              <w:t>大崎市古川七日町１番１号</w:t>
            </w:r>
          </w:p>
          <w:p>
            <w:pPr>
              <w:pStyle w:val="0"/>
              <w:rPr>
                <w:rFonts w:hint="default" w:asciiTheme="minorEastAsia" w:hAnsiTheme="minorEastAsia" w:eastAsiaTheme="minorEastAsia"/>
                <w:sz w:val="22"/>
                <w:highlight w:val="none"/>
              </w:rPr>
            </w:pPr>
            <w:r>
              <w:rPr>
                <w:rFonts w:hint="eastAsia"/>
                <w:sz w:val="22"/>
                <w:highlight w:val="none"/>
              </w:rPr>
              <w:t>大崎市役所東庁舎１階</w:t>
            </w:r>
            <w:r>
              <w:rPr>
                <w:rFonts w:hint="eastAsia"/>
                <w:sz w:val="22"/>
              </w:rPr>
              <w:t>101</w:t>
            </w:r>
            <w:r>
              <w:rPr>
                <w:rFonts w:hint="eastAsia"/>
                <w:sz w:val="22"/>
              </w:rPr>
              <w:t>会議室</w:t>
            </w:r>
          </w:p>
        </w:tc>
      </w:tr>
      <w:tr>
        <w:trPr>
          <w:trHeight w:val="294" w:hRule="atLeast"/>
        </w:trPr>
        <w:tc>
          <w:tcPr>
            <w:tcW w:w="1615"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80" w:type="dxa"/>
            <w:vAlign w:val="top"/>
          </w:tcPr>
          <w:p>
            <w:pPr>
              <w:pStyle w:val="0"/>
              <w:rPr>
                <w:rFonts w:hint="default"/>
                <w:sz w:val="22"/>
                <w:highlight w:val="none"/>
              </w:rPr>
            </w:pPr>
            <w:r>
              <w:rPr>
                <w:rFonts w:hint="eastAsia"/>
                <w:sz w:val="22"/>
                <w:highlight w:val="none"/>
              </w:rPr>
              <w:t>落札決定後に公表</w:t>
            </w:r>
          </w:p>
        </w:tc>
        <w:tc>
          <w:tcPr>
            <w:tcW w:w="4559"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358" w:lineRule="exact"/>
        <w:jc w:val="both"/>
        <w:rPr>
          <w:rFonts w:hint="eastAsia" w:ascii="ＭＳ 明朝" w:hAnsi="ＭＳ 明朝" w:eastAsia="ＭＳ 明朝"/>
          <w:sz w:val="21"/>
        </w:rPr>
      </w:pPr>
    </w:p>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（１）一般貸切旅客自動車運送事業の許可の確認ができる書類　　　　　　　　１部</w:t>
      </w:r>
    </w:p>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（２）大崎市競争入札参加業者登録書の写し　　　　　　　　　　　　　　　　１部</w:t>
      </w:r>
    </w:p>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（３）その他入札執行者が入札参加資格確認のため必要と認めた書類　　　　　１部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720" w:right="720" w:bottom="720" w:left="720"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200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69"/>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69"/>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69"/>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69"/>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doNotDisplayPageBoundaries/>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1328</TotalTime>
  <Pages>10</Pages>
  <Words>70</Words>
  <Characters>5058</Characters>
  <Application>JUST Note</Application>
  <Lines>386</Lines>
  <Paragraphs>242</Paragraphs>
  <CharactersWithSpaces>5391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岩崎　知晴</cp:lastModifiedBy>
  <cp:lastPrinted>2025-10-24T01:26:15Z</cp:lastPrinted>
  <dcterms:created xsi:type="dcterms:W3CDTF">2023-04-11T23:40:00Z</dcterms:created>
  <dcterms:modified xsi:type="dcterms:W3CDTF">2026-01-15T23:44:07Z</dcterms:modified>
  <cp:revision>11</cp:revision>
</cp:coreProperties>
</file>