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第２１３号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　</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2025000436</w:t>
      </w:r>
    </w:p>
    <w:p>
      <w:pPr>
        <w:pStyle w:val="0"/>
        <w:kinsoku w:val="0"/>
        <w:spacing w:line="358" w:lineRule="exact"/>
        <w:ind w:left="229" w:leftChars="104" w:firstLine="460" w:firstLineChars="200"/>
        <w:rPr>
          <w:rFonts w:hint="default" w:ascii="ＭＳ 明朝" w:hAnsi="ＭＳ 明朝" w:eastAsia="ＭＳ 明朝"/>
          <w:sz w:val="22"/>
        </w:rPr>
      </w:pPr>
      <w:r>
        <w:rPr>
          <w:rFonts w:hint="eastAsia" w:ascii="ＭＳ 明朝" w:hAnsi="ＭＳ 明朝" w:eastAsia="ＭＳ 明朝"/>
          <w:sz w:val="22"/>
        </w:rPr>
        <w:t>件　　名　令和</w:t>
      </w:r>
      <w:r>
        <w:rPr>
          <w:rFonts w:hint="eastAsia" w:ascii="ＭＳ 明朝" w:hAnsi="ＭＳ 明朝" w:eastAsia="ＭＳ 明朝"/>
          <w:sz w:val="22"/>
        </w:rPr>
        <w:t>7</w:t>
      </w:r>
      <w:r>
        <w:rPr>
          <w:rFonts w:hint="eastAsia" w:ascii="ＭＳ 明朝" w:hAnsi="ＭＳ 明朝" w:eastAsia="ＭＳ 明朝"/>
          <w:sz w:val="22"/>
        </w:rPr>
        <w:t>年度消防用品購入（単価契約）</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（２）場　　所　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　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（３）期　　間　</w:t>
      </w:r>
      <w:r>
        <w:rPr>
          <w:rFonts w:hint="eastAsia"/>
          <w:sz w:val="22"/>
        </w:rPr>
        <w:t>契約日の翌日から令和</w:t>
      </w:r>
      <w:r>
        <w:rPr>
          <w:rFonts w:hint="eastAsia"/>
          <w:sz w:val="22"/>
        </w:rPr>
        <w:t>8</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w:t>
      </w:r>
      <w:r>
        <w:rPr>
          <w:rFonts w:hint="eastAsia" w:ascii="ＭＳ 明朝" w:hAnsi="ＭＳ 明朝" w:eastAsia="ＭＳ 明朝"/>
          <w:sz w:val="22"/>
        </w:rPr>
        <w:t>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（４）業務概要　〇購入品目</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消防団員用装備品（法被，腹掛，略帽，玉帯，法被ズボン，活動服上衣，</w:t>
      </w:r>
    </w:p>
    <w:p>
      <w:pPr>
        <w:pStyle w:val="29"/>
        <w:kinsoku w:val="0"/>
        <w:spacing w:line="358" w:lineRule="exact"/>
        <w:ind w:left="0" w:leftChars="0" w:right="-101" w:rightChars="-46" w:firstLine="2160" w:firstLineChars="900"/>
        <w:jc w:val="both"/>
        <w:rPr>
          <w:rFonts w:hint="eastAsia" w:ascii="ＭＳ 明朝" w:hAnsi="ＭＳ 明朝" w:eastAsia="ＭＳ 明朝"/>
          <w:sz w:val="22"/>
        </w:rPr>
      </w:pPr>
      <w:r>
        <w:rPr>
          <w:rFonts w:hint="eastAsia" w:ascii="ＭＳ 明朝" w:hAnsi="ＭＳ 明朝" w:eastAsia="ＭＳ 明朝"/>
          <w:sz w:val="22"/>
        </w:rPr>
        <w:t>ズボン，活動靴，アポロキャップ，ベルト，階級章，ネーム，防寒着，長</w:t>
      </w:r>
    </w:p>
    <w:p>
      <w:pPr>
        <w:pStyle w:val="29"/>
        <w:kinsoku w:val="0"/>
        <w:spacing w:line="358" w:lineRule="exact"/>
        <w:ind w:left="0" w:leftChars="0" w:right="-101" w:rightChars="-46" w:firstLine="2160" w:firstLineChars="900"/>
        <w:jc w:val="both"/>
        <w:rPr>
          <w:rFonts w:hint="eastAsia" w:ascii="ＭＳ 明朝" w:hAnsi="ＭＳ 明朝" w:eastAsia="ＭＳ 明朝"/>
          <w:sz w:val="22"/>
        </w:rPr>
      </w:pPr>
      <w:r>
        <w:rPr>
          <w:rFonts w:hint="eastAsia" w:ascii="ＭＳ 明朝" w:hAnsi="ＭＳ 明朝" w:eastAsia="ＭＳ 明朝"/>
          <w:sz w:val="22"/>
        </w:rPr>
        <w:t>靴，ヘルメット，運動靴，防塵メガネ，防塵マスク，耐切創手袋，ヘッド</w:t>
      </w:r>
    </w:p>
    <w:p>
      <w:pPr>
        <w:pStyle w:val="29"/>
        <w:kinsoku w:val="0"/>
        <w:spacing w:line="358" w:lineRule="exact"/>
        <w:ind w:left="0" w:leftChars="0" w:right="-101" w:rightChars="-46" w:firstLine="2160" w:firstLineChars="900"/>
        <w:jc w:val="both"/>
        <w:rPr>
          <w:rFonts w:hint="eastAsia" w:ascii="ＭＳ 明朝" w:hAnsi="ＭＳ 明朝" w:eastAsia="ＭＳ 明朝"/>
          <w:sz w:val="22"/>
        </w:rPr>
      </w:pPr>
      <w:r>
        <w:rPr>
          <w:rFonts w:hint="eastAsia" w:ascii="ＭＳ 明朝" w:hAnsi="ＭＳ 明朝" w:eastAsia="ＭＳ 明朝"/>
          <w:sz w:val="22"/>
        </w:rPr>
        <w:t>ライト）</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〇予定数量</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　　　　　　　　　各</w:t>
      </w:r>
      <w:r>
        <w:rPr>
          <w:rFonts w:hint="eastAsia" w:ascii="ＭＳ 明朝" w:hAnsi="ＭＳ 明朝" w:eastAsia="ＭＳ 明朝"/>
          <w:sz w:val="22"/>
        </w:rPr>
        <w:t>74</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〇納入場所</w:t>
      </w:r>
    </w:p>
    <w:p>
      <w:pPr>
        <w:pStyle w:val="29"/>
        <w:kinsoku w:val="0"/>
        <w:spacing w:line="358" w:lineRule="exact"/>
        <w:ind w:left="0" w:leftChars="0" w:right="-101" w:rightChars="-46" w:firstLineChars="0"/>
        <w:jc w:val="both"/>
        <w:rPr>
          <w:rFonts w:hint="default" w:ascii="ＭＳ 明朝" w:hAnsi="ＭＳ 明朝" w:eastAsia="ＭＳ 明朝"/>
          <w:sz w:val="22"/>
        </w:rPr>
      </w:pPr>
      <w:r>
        <w:rPr>
          <w:rFonts w:hint="eastAsia" w:ascii="ＭＳ 明朝" w:hAnsi="ＭＳ 明朝" w:eastAsia="ＭＳ 明朝"/>
          <w:sz w:val="22"/>
        </w:rPr>
        <w:t>　　　　　　　　　大崎市防災安全課及び各総合支所地域振興課</w:t>
      </w:r>
    </w:p>
    <w:p>
      <w:pPr>
        <w:pStyle w:val="29"/>
        <w:kinsoku w:val="0"/>
        <w:spacing w:line="358" w:lineRule="exact"/>
        <w:ind w:left="0" w:leftChars="0" w:right="-101" w:rightChars="-46" w:firstLineChars="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（５）支払条件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※契約保証金免除の対象とする。詳しくは「大崎市が発注する物品調達における契約</w:t>
      </w:r>
    </w:p>
    <w:p>
      <w:pPr>
        <w:pStyle w:val="0"/>
        <w:kinsoku w:val="0"/>
        <w:wordWrap w:val="0"/>
        <w:spacing w:line="358" w:lineRule="exact"/>
        <w:ind w:leftChars="0" w:firstLine="660" w:firstLineChars="275"/>
        <w:rPr>
          <w:rFonts w:hint="default" w:ascii="ＭＳ 明朝" w:hAnsi="ＭＳ 明朝" w:eastAsia="ＭＳ 明朝"/>
          <w:color w:val="000000"/>
          <w:sz w:val="22"/>
        </w:rPr>
      </w:pPr>
      <w:r>
        <w:rPr>
          <w:rFonts w:hint="eastAsia" w:ascii="ＭＳ 明朝" w:hAnsi="ＭＳ 明朝" w:eastAsia="ＭＳ 明朝"/>
          <w:color w:val="000000"/>
          <w:sz w:val="22"/>
        </w:rPr>
        <w:t>保証金の取り扱いについて」を参照のこと。</w:t>
      </w:r>
    </w:p>
    <w:p>
      <w:pPr>
        <w:pStyle w:val="0"/>
        <w:kinsoku w:val="0"/>
        <w:wordWrap w:val="0"/>
        <w:spacing w:line="358" w:lineRule="exact"/>
        <w:ind w:leftChars="0" w:firstLine="660" w:firstLineChars="275"/>
        <w:rPr>
          <w:rFonts w:hint="default" w:ascii="ＭＳ 明朝" w:hAnsi="ＭＳ 明朝" w:eastAsia="ＭＳ 明朝"/>
          <w:color w:val="000000"/>
          <w:sz w:val="22"/>
        </w:rPr>
      </w:pPr>
      <w:bookmarkStart w:id="0" w:name="_GoBack"/>
      <w:bookmarkEnd w:id="0"/>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業種：消防等機器・用品，部門：消防用品</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大崎市総務部防災安全課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0229-23-5144</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4</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日（月）午後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14</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50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10</Pages>
  <Words>59</Words>
  <Characters>4995</Characters>
  <Application>JUST Note</Application>
  <Lines>387</Lines>
  <Paragraphs>235</Paragraphs>
  <Company>古川市</Company>
  <CharactersWithSpaces>5296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2025-04-10T00:11:22Z</cp:lastPrinted>
  <dcterms:created xsi:type="dcterms:W3CDTF">2022-12-05T01:20:00Z</dcterms:created>
  <dcterms:modified xsi:type="dcterms:W3CDTF">2025-04-12T23:56:41Z</dcterms:modified>
  <cp:revision>17</cp:revision>
</cp:coreProperties>
</file>