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eastAsia" w:ascii="ＭＳ 明朝" w:hAnsi="ＭＳ 明朝" w:eastAsia="ＭＳ 明朝"/>
          <w:sz w:val="22"/>
          <w:highlight w:val="none"/>
        </w:rPr>
      </w:pPr>
      <w:r>
        <w:rPr>
          <w:rFonts w:hint="eastAsia" w:ascii="ＭＳ 明朝" w:hAnsi="ＭＳ 明朝" w:eastAsia="ＭＳ 明朝"/>
          <w:sz w:val="22"/>
        </w:rPr>
        <w:t>大崎市公告</w:t>
      </w:r>
      <w:r>
        <w:rPr>
          <w:rFonts w:hint="eastAsia" w:ascii="ＭＳ 明朝" w:hAnsi="ＭＳ 明朝" w:eastAsia="ＭＳ 明朝"/>
          <w:sz w:val="22"/>
          <w:highlight w:val="none"/>
        </w:rPr>
        <w:t>第</w:t>
      </w:r>
      <w:r>
        <w:rPr>
          <w:rFonts w:hint="eastAsia"/>
        </w:rPr>
        <w:fldChar w:fldCharType="begin"/>
      </w:r>
      <w:r>
        <w:rPr>
          <w:rFonts w:hint="eastAsia" w:ascii="ＭＳ 明朝" w:hAnsi="ＭＳ 明朝" w:eastAsia="ＭＳ 明朝"/>
          <w:sz w:val="22"/>
          <w:highlight w:val="none"/>
        </w:rPr>
        <w:instrText xml:space="preserve"> MERGEFIELD </w:instrText>
      </w:r>
      <w:r>
        <w:rPr>
          <w:rFonts w:hint="eastAsia" w:ascii="ＭＳ 明朝" w:hAnsi="ＭＳ 明朝" w:eastAsia="ＭＳ 明朝"/>
          <w:sz w:val="22"/>
          <w:highlight w:val="none"/>
        </w:rPr>
        <w:instrText>公告番号</w:instrText>
      </w:r>
      <w:r>
        <w:rPr>
          <w:rFonts w:hint="eastAsia" w:ascii="ＭＳ 明朝" w:hAnsi="ＭＳ 明朝" w:eastAsia="ＭＳ 明朝"/>
          <w:sz w:val="22"/>
          <w:highlight w:val="none"/>
        </w:rPr>
        <w:instrText xml:space="preserve"> </w:instrText>
      </w:r>
      <w:r>
        <w:rPr>
          <w:rFonts w:hint="eastAsia"/>
        </w:rPr>
        <w:fldChar w:fldCharType="end"/>
      </w:r>
      <w:r>
        <w:rPr>
          <w:rFonts w:hint="eastAsia" w:ascii="ＭＳ 明朝" w:hAnsi="ＭＳ 明朝" w:eastAsia="ＭＳ 明朝"/>
          <w:sz w:val="22"/>
          <w:highlight w:val="none"/>
        </w:rPr>
        <w:t>２２７号</w:t>
      </w:r>
    </w:p>
    <w:p>
      <w:pPr>
        <w:pStyle w:val="0"/>
        <w:kinsoku w:val="0"/>
        <w:spacing w:line="358" w:lineRule="exact"/>
        <w:jc w:val="center"/>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spacing w:line="358" w:lineRule="exact"/>
        <w:jc w:val="both"/>
        <w:rPr>
          <w:rFonts w:hint="eastAsia" w:ascii="ＭＳ 明朝" w:hAnsi="ＭＳ 明朝" w:eastAsia="ＭＳ 明朝"/>
          <w:color w:val="000000"/>
          <w:sz w:val="22"/>
          <w:highlight w:val="none"/>
        </w:rPr>
      </w:pPr>
    </w:p>
    <w:p>
      <w:pPr>
        <w:pStyle w:val="0"/>
        <w:kinsoku w:val="0"/>
        <w:spacing w:line="358" w:lineRule="exact"/>
        <w:jc w:val="both"/>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eastAsia" w:ascii="ＭＳ 明朝" w:hAnsi="ＭＳ 明朝" w:eastAsia="ＭＳ 明朝"/>
          <w:color w:val="000000"/>
          <w:sz w:val="22"/>
          <w:highlight w:val="none"/>
        </w:rPr>
      </w:pP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color w:val="000000"/>
          <w:sz w:val="22"/>
          <w:highlight w:val="none"/>
        </w:rPr>
        <w:t>　令和</w:t>
      </w:r>
      <w:r>
        <w:rPr>
          <w:rFonts w:hint="eastAsia" w:ascii="ＭＳ 明朝" w:hAnsi="ＭＳ 明朝" w:eastAsia="ＭＳ 明朝"/>
          <w:color w:val="000000"/>
          <w:sz w:val="22"/>
          <w:highlight w:val="none"/>
        </w:rPr>
        <w:t>7</w:t>
      </w:r>
      <w:r>
        <w:rPr>
          <w:rFonts w:hint="eastAsia" w:ascii="ＭＳ 明朝" w:hAnsi="ＭＳ 明朝" w:eastAsia="ＭＳ 明朝"/>
          <w:color w:val="000000"/>
          <w:sz w:val="22"/>
          <w:highlight w:val="none"/>
        </w:rPr>
        <w:t>年</w:t>
      </w:r>
      <w:r>
        <w:rPr>
          <w:rFonts w:hint="eastAsia" w:ascii="ＭＳ 明朝" w:hAnsi="ＭＳ 明朝" w:eastAsia="ＭＳ 明朝"/>
          <w:color w:val="000000"/>
          <w:sz w:val="22"/>
          <w:highlight w:val="none"/>
        </w:rPr>
        <w:t xml:space="preserve"> 5</w:t>
      </w:r>
      <w:r>
        <w:rPr>
          <w:rFonts w:hint="eastAsia" w:ascii="ＭＳ 明朝" w:hAnsi="ＭＳ 明朝" w:eastAsia="ＭＳ 明朝"/>
          <w:color w:val="000000"/>
          <w:sz w:val="22"/>
          <w:highlight w:val="none"/>
        </w:rPr>
        <w:t>月</w:t>
      </w:r>
      <w:r>
        <w:rPr>
          <w:rFonts w:hint="eastAsia" w:ascii="ＭＳ 明朝" w:hAnsi="ＭＳ 明朝" w:eastAsia="ＭＳ 明朝"/>
          <w:color w:val="000000"/>
          <w:sz w:val="22"/>
          <w:highlight w:val="none"/>
        </w:rPr>
        <w:t xml:space="preserve"> 9</w:t>
      </w:r>
      <w:r>
        <w:rPr>
          <w:rFonts w:hint="eastAsia" w:ascii="ＭＳ 明朝" w:hAnsi="ＭＳ 明朝" w:eastAsia="ＭＳ 明朝"/>
          <w:color w:val="000000"/>
          <w:sz w:val="22"/>
          <w:highlight w:val="none"/>
        </w:rPr>
        <w:t>日</w:t>
      </w:r>
    </w:p>
    <w:p>
      <w:pPr>
        <w:pStyle w:val="0"/>
        <w:kinsoku w:val="0"/>
        <w:spacing w:line="358" w:lineRule="exact"/>
        <w:jc w:val="both"/>
        <w:rPr>
          <w:rFonts w:hint="eastAsia" w:ascii="ＭＳ 明朝" w:hAnsi="ＭＳ 明朝" w:eastAsia="ＭＳ 明朝"/>
          <w:sz w:val="22"/>
        </w:rPr>
      </w:pPr>
    </w:p>
    <w:p>
      <w:pPr>
        <w:pStyle w:val="0"/>
        <w:kinsoku w:val="0"/>
        <w:spacing w:line="358" w:lineRule="exact"/>
        <w:ind w:left="6692" w:leftChars="3042"/>
        <w:jc w:val="both"/>
        <w:rPr>
          <w:rFonts w:hint="eastAsia" w:ascii="ＭＳ 明朝" w:hAnsi="ＭＳ 明朝" w:eastAsia="ＭＳ 明朝"/>
          <w:sz w:val="22"/>
        </w:rPr>
      </w:pPr>
      <w:bookmarkStart w:id="0" w:name="_GoBack"/>
      <w:bookmarkEnd w:id="0"/>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１　入札に付する事項</w:t>
      </w: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2025000538</w:t>
      </w:r>
    </w:p>
    <w:p>
      <w:pPr>
        <w:pStyle w:val="0"/>
        <w:kinsoku w:val="0"/>
        <w:spacing w:line="358" w:lineRule="exact"/>
        <w:ind w:leftChars="0" w:rightChars="0" w:firstLine="0" w:firstLineChars="0"/>
        <w:jc w:val="both"/>
        <w:rPr>
          <w:rFonts w:hint="eastAsia" w:ascii="ＭＳ 明朝" w:hAnsi="ＭＳ 明朝" w:eastAsia="ＭＳ 明朝"/>
          <w:sz w:val="22"/>
        </w:rPr>
      </w:pPr>
      <w:r>
        <w:rPr>
          <w:rFonts w:hint="eastAsia" w:ascii="ＭＳ 明朝" w:hAnsi="ＭＳ 明朝" w:eastAsia="ＭＳ 明朝"/>
          <w:sz w:val="22"/>
        </w:rPr>
        <w:t>（２）件　　名　令和</w:t>
      </w:r>
      <w:r>
        <w:rPr>
          <w:rFonts w:hint="eastAsia" w:ascii="ＭＳ 明朝" w:hAnsi="ＭＳ 明朝" w:eastAsia="ＭＳ 明朝"/>
          <w:sz w:val="22"/>
        </w:rPr>
        <w:t>7</w:t>
      </w:r>
      <w:r>
        <w:rPr>
          <w:rFonts w:hint="eastAsia" w:ascii="ＭＳ 明朝" w:hAnsi="ＭＳ 明朝" w:eastAsia="ＭＳ 明朝"/>
          <w:sz w:val="22"/>
        </w:rPr>
        <w:t>年度大崎市児童遊園・ちびっ子広場・公立保育所等遊具保守点検業務</w:t>
      </w: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（２）場　　所　大崎市内</w:t>
      </w:r>
    </w:p>
    <w:p>
      <w:pPr>
        <w:pStyle w:val="30"/>
        <w:numPr>
          <w:ilvl w:val="0"/>
          <w:numId w:val="1"/>
        </w:numPr>
        <w:kinsoku w:val="0"/>
        <w:spacing w:line="358" w:lineRule="exact"/>
        <w:ind w:leftChars="0"/>
        <w:jc w:val="both"/>
        <w:rPr>
          <w:rFonts w:hint="eastAsia" w:ascii="ＭＳ 明朝" w:hAnsi="ＭＳ 明朝" w:eastAsia="ＭＳ 明朝"/>
          <w:sz w:val="22"/>
        </w:rPr>
      </w:pPr>
      <w:r>
        <w:rPr>
          <w:rFonts w:hint="eastAsia" w:ascii="ＭＳ 明朝" w:hAnsi="ＭＳ 明朝" w:eastAsia="ＭＳ 明朝"/>
          <w:sz w:val="22"/>
        </w:rPr>
        <w:t>期　　間　契約日の翌日から令和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10</w:t>
      </w:r>
      <w:r>
        <w:rPr>
          <w:rFonts w:hint="eastAsia" w:ascii="ＭＳ 明朝" w:hAnsi="ＭＳ 明朝" w:eastAsia="ＭＳ 明朝"/>
          <w:sz w:val="22"/>
        </w:rPr>
        <w:t>月</w:t>
      </w:r>
      <w:r>
        <w:rPr>
          <w:rFonts w:hint="eastAsia" w:ascii="ＭＳ 明朝" w:hAnsi="ＭＳ 明朝" w:eastAsia="ＭＳ 明朝"/>
          <w:sz w:val="22"/>
        </w:rPr>
        <w:t>17</w:t>
      </w:r>
      <w:r>
        <w:rPr>
          <w:rFonts w:hint="eastAsia" w:ascii="ＭＳ 明朝" w:hAnsi="ＭＳ 明朝" w:eastAsia="ＭＳ 明朝"/>
          <w:sz w:val="22"/>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sz w:val="22"/>
        </w:rPr>
      </w:pPr>
      <w:r>
        <w:rPr>
          <w:rFonts w:hint="eastAsia" w:ascii="ＭＳ 明朝" w:hAnsi="ＭＳ 明朝" w:eastAsia="ＭＳ 明朝"/>
          <w:sz w:val="22"/>
        </w:rPr>
        <w:t>業務概要　〇点検場所　　　　</w:t>
      </w:r>
      <w:r>
        <w:rPr>
          <w:rFonts w:hint="eastAsia" w:ascii="ＭＳ 明朝" w:hAnsi="ＭＳ 明朝" w:eastAsia="ＭＳ 明朝"/>
          <w:sz w:val="22"/>
        </w:rPr>
        <w:t>140</w:t>
      </w:r>
      <w:r>
        <w:rPr>
          <w:rFonts w:hint="eastAsia" w:ascii="ＭＳ 明朝" w:hAnsi="ＭＳ 明朝" w:eastAsia="ＭＳ 明朝"/>
          <w:sz w:val="22"/>
        </w:rPr>
        <w:t>箇所</w:t>
      </w:r>
    </w:p>
    <w:p>
      <w:pPr>
        <w:pStyle w:val="30"/>
        <w:numPr>
          <w:numId w:val="0"/>
        </w:numPr>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・児童遊園　　　　　</w:t>
      </w:r>
      <w:r>
        <w:rPr>
          <w:rFonts w:hint="eastAsia" w:ascii="ＭＳ 明朝" w:hAnsi="ＭＳ 明朝" w:eastAsia="ＭＳ 明朝"/>
          <w:sz w:val="22"/>
        </w:rPr>
        <w:t>6</w:t>
      </w:r>
      <w:r>
        <w:rPr>
          <w:rFonts w:hint="eastAsia" w:ascii="ＭＳ 明朝" w:hAnsi="ＭＳ 明朝" w:eastAsia="ＭＳ 明朝"/>
          <w:sz w:val="22"/>
        </w:rPr>
        <w:t>箇所</w:t>
      </w:r>
    </w:p>
    <w:p>
      <w:pPr>
        <w:pStyle w:val="30"/>
        <w:numPr>
          <w:numId w:val="0"/>
        </w:numPr>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・ちびっ子広場等　</w:t>
      </w:r>
      <w:r>
        <w:rPr>
          <w:rFonts w:hint="eastAsia" w:ascii="ＭＳ 明朝" w:hAnsi="ＭＳ 明朝" w:eastAsia="ＭＳ 明朝"/>
          <w:sz w:val="22"/>
        </w:rPr>
        <w:t>126</w:t>
      </w:r>
      <w:r>
        <w:rPr>
          <w:rFonts w:hint="eastAsia" w:ascii="ＭＳ 明朝" w:hAnsi="ＭＳ 明朝" w:eastAsia="ＭＳ 明朝"/>
          <w:sz w:val="22"/>
        </w:rPr>
        <w:t>箇所</w:t>
      </w:r>
    </w:p>
    <w:p>
      <w:pPr>
        <w:pStyle w:val="30"/>
        <w:numPr>
          <w:numId w:val="0"/>
        </w:numPr>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・公立保育所等　　　</w:t>
      </w:r>
      <w:r>
        <w:rPr>
          <w:rFonts w:hint="eastAsia" w:ascii="ＭＳ 明朝" w:hAnsi="ＭＳ 明朝" w:eastAsia="ＭＳ 明朝"/>
          <w:sz w:val="22"/>
        </w:rPr>
        <w:t>7</w:t>
      </w:r>
      <w:r>
        <w:rPr>
          <w:rFonts w:hint="eastAsia" w:ascii="ＭＳ 明朝" w:hAnsi="ＭＳ 明朝" w:eastAsia="ＭＳ 明朝"/>
          <w:sz w:val="22"/>
        </w:rPr>
        <w:t>箇所</w:t>
      </w:r>
    </w:p>
    <w:p>
      <w:pPr>
        <w:pStyle w:val="30"/>
        <w:numPr>
          <w:numId w:val="0"/>
        </w:numPr>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・子育て拠点施設　　</w:t>
      </w:r>
      <w:r>
        <w:rPr>
          <w:rFonts w:hint="eastAsia" w:ascii="ＭＳ 明朝" w:hAnsi="ＭＳ 明朝" w:eastAsia="ＭＳ 明朝"/>
          <w:sz w:val="22"/>
        </w:rPr>
        <w:t>1</w:t>
      </w:r>
      <w:r>
        <w:rPr>
          <w:rFonts w:hint="eastAsia" w:ascii="ＭＳ 明朝" w:hAnsi="ＭＳ 明朝" w:eastAsia="ＭＳ 明朝"/>
          <w:sz w:val="22"/>
        </w:rPr>
        <w:t>箇所</w:t>
      </w:r>
    </w:p>
    <w:p>
      <w:pPr>
        <w:pStyle w:val="30"/>
        <w:numPr>
          <w:numId w:val="0"/>
        </w:numPr>
        <w:kinsoku w:val="0"/>
        <w:spacing w:line="358" w:lineRule="exact"/>
        <w:ind w:left="0" w:leftChars="0" w:right="-101" w:rightChars="-46" w:firstLineChars="0"/>
        <w:jc w:val="both"/>
        <w:rPr>
          <w:rFonts w:hint="eastAsia" w:ascii="ＭＳ 明朝" w:hAnsi="ＭＳ 明朝" w:eastAsia="ＭＳ 明朝"/>
          <w:sz w:val="22"/>
        </w:rPr>
      </w:pPr>
    </w:p>
    <w:p>
      <w:pPr>
        <w:pStyle w:val="30"/>
        <w:numPr>
          <w:numId w:val="0"/>
        </w:numPr>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color w:val="000000"/>
          <w:sz w:val="22"/>
        </w:rPr>
        <w:t>（５）支払条件　前金払　なし</w:t>
      </w:r>
    </w:p>
    <w:p>
      <w:pPr>
        <w:pStyle w:val="0"/>
        <w:kinsoku w:val="0"/>
        <w:spacing w:line="358" w:lineRule="exact"/>
        <w:ind w:right="-101" w:rightChars="-46"/>
        <w:jc w:val="both"/>
        <w:rPr>
          <w:rFonts w:hint="eastAsia" w:ascii="ＭＳ 明朝" w:hAnsi="ＭＳ 明朝" w:eastAsia="ＭＳ 明朝"/>
          <w:sz w:val="22"/>
        </w:rPr>
      </w:pPr>
    </w:p>
    <w:p>
      <w:pPr>
        <w:pStyle w:val="0"/>
        <w:kinsoku w:val="0"/>
        <w:spacing w:line="358" w:lineRule="exact"/>
        <w:ind w:left="2300" w:hanging="2300" w:hangingChars="1000"/>
        <w:jc w:val="both"/>
        <w:rPr>
          <w:rFonts w:hint="eastAsia" w:ascii="ＭＳ 明朝" w:hAnsi="ＭＳ 明朝" w:eastAsia="ＭＳ 明朝"/>
          <w:color w:val="000000"/>
          <w:sz w:val="22"/>
        </w:rPr>
      </w:pPr>
      <w:r>
        <w:rPr>
          <w:rFonts w:hint="eastAsia" w:ascii="ＭＳ 明朝" w:hAnsi="ＭＳ 明朝" w:eastAsia="ＭＳ 明朝"/>
          <w:color w:val="000000"/>
          <w:sz w:val="22"/>
        </w:rPr>
        <w:t>（６）</w:t>
      </w:r>
      <w:r>
        <w:rPr>
          <w:rFonts w:hint="eastAsia" w:ascii="ＭＳ 明朝" w:hAnsi="ＭＳ 明朝" w:eastAsia="ＭＳ 明朝"/>
          <w:sz w:val="22"/>
          <w:u w:val="single" w:color="auto"/>
        </w:rPr>
        <w:t>最低制限価格　設定有り（大崎市入札契約事務取扱要綱第１５条第２項を必読のこと）</w:t>
      </w:r>
    </w:p>
    <w:p>
      <w:pPr>
        <w:pStyle w:val="0"/>
        <w:kinsoku w:val="0"/>
        <w:spacing w:line="358" w:lineRule="exact"/>
        <w:ind w:left="2300" w:hanging="2300" w:hangingChars="1000"/>
        <w:jc w:val="both"/>
        <w:rPr>
          <w:rFonts w:hint="eastAsia" w:ascii="ＭＳ 明朝" w:hAnsi="ＭＳ 明朝" w:eastAsia="ＭＳ 明朝"/>
          <w:color w:val="000000"/>
          <w:sz w:val="22"/>
        </w:rPr>
      </w:pPr>
    </w:p>
    <w:p>
      <w:pPr>
        <w:pStyle w:val="0"/>
        <w:kinsoku w:val="0"/>
        <w:spacing w:line="358" w:lineRule="exact"/>
        <w:jc w:val="both"/>
        <w:rPr>
          <w:rFonts w:hint="eastAsia" w:ascii="ＭＳ 明朝" w:hAnsi="ＭＳ 明朝" w:eastAsia="ＭＳ 明朝"/>
          <w:color w:val="000000"/>
          <w:sz w:val="22"/>
        </w:rPr>
      </w:pPr>
      <w:r>
        <w:rPr>
          <w:rFonts w:hint="eastAsia" w:ascii="ＭＳ 明朝" w:hAnsi="ＭＳ 明朝" w:eastAsia="ＭＳ 明朝"/>
          <w:color w:val="000000"/>
          <w:sz w:val="22"/>
        </w:rPr>
        <w:t>（７）入札方法</w:t>
      </w:r>
    </w:p>
    <w:p>
      <w:pPr>
        <w:pStyle w:val="0"/>
        <w:kinsoku w:val="0"/>
        <w:spacing w:line="358" w:lineRule="exact"/>
        <w:ind w:left="670" w:leftChars="200" w:hanging="230" w:hangingChars="100"/>
        <w:jc w:val="both"/>
        <w:rPr>
          <w:rFonts w:hint="eastAsia"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spacing w:line="358" w:lineRule="exact"/>
        <w:ind w:left="670" w:leftChars="200" w:hanging="230" w:hangingChars="100"/>
        <w:jc w:val="both"/>
        <w:rPr>
          <w:rFonts w:hint="eastAsia"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eastAsia" w:ascii="ＭＳ 明朝" w:hAnsi="ＭＳ 明朝" w:eastAsia="ＭＳ 明朝"/>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eastAsia" w:ascii="ＭＳ 明朝" w:hAnsi="ＭＳ 明朝" w:eastAsia="ＭＳ 明朝"/>
          <w:sz w:val="22"/>
        </w:rPr>
      </w:pPr>
    </w:p>
    <w:p>
      <w:pPr>
        <w:pStyle w:val="0"/>
        <w:kinsoku w:val="0"/>
        <w:wordWrap w:val="0"/>
        <w:spacing w:line="358" w:lineRule="exact"/>
        <w:ind w:leftChars="0" w:firstLine="0" w:firstLineChars="0"/>
        <w:rPr>
          <w:rFonts w:hint="eastAsia"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eastAsia" w:ascii="ＭＳ 明朝" w:hAnsi="ＭＳ 明朝" w:eastAsia="ＭＳ 明朝"/>
          <w:color w:val="000000"/>
          <w:sz w:val="22"/>
        </w:rPr>
      </w:pPr>
    </w:p>
    <w:p>
      <w:pPr>
        <w:pStyle w:val="0"/>
        <w:kinsoku w:val="0"/>
        <w:wordWrap w:val="0"/>
        <w:spacing w:line="358" w:lineRule="exact"/>
        <w:ind w:leftChars="0" w:firstLine="0" w:firstLineChars="0"/>
        <w:rPr>
          <w:rFonts w:hint="eastAsia"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eastAsia" w:ascii="ＭＳ 明朝" w:hAnsi="ＭＳ 明朝" w:eastAsia="ＭＳ 明朝"/>
          <w:color w:val="000000"/>
          <w:sz w:val="22"/>
        </w:rPr>
      </w:pP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wordWrap w:val="1"/>
        <w:jc w:val="both"/>
        <w:rPr>
          <w:rFonts w:hint="eastAsia" w:ascii="ＭＳ 明朝" w:hAnsi="ＭＳ 明朝" w:eastAsia="ＭＳ 明朝"/>
          <w:sz w:val="22"/>
        </w:rPr>
      </w:pPr>
      <w:r>
        <w:rPr>
          <w:rFonts w:hint="eastAsia" w:ascii="ＭＳ 明朝" w:hAnsi="ＭＳ 明朝" w:eastAsia="ＭＳ 明朝"/>
          <w:sz w:val="22"/>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16"/>
        <w:wordWrap w:val="1"/>
        <w:jc w:val="both"/>
        <w:rPr>
          <w:rFonts w:hint="eastAsia" w:ascii="ＭＳ 明朝" w:hAnsi="ＭＳ 明朝" w:eastAsia="ＭＳ 明朝"/>
          <w:sz w:val="22"/>
        </w:rPr>
      </w:pPr>
    </w:p>
    <w:p>
      <w:pPr>
        <w:pStyle w:val="16"/>
        <w:wordWrap w:val="1"/>
        <w:jc w:val="both"/>
        <w:rPr>
          <w:rFonts w:hint="eastAsia" w:ascii="ＭＳ 明朝" w:hAnsi="ＭＳ 明朝" w:eastAsia="ＭＳ 明朝"/>
          <w:sz w:val="22"/>
        </w:rPr>
      </w:pPr>
    </w:p>
    <w:p>
      <w:pPr>
        <w:pStyle w:val="22"/>
        <w:rPr>
          <w:rFonts w:hint="eastAsia" w:ascii="ＭＳ 明朝" w:hAnsi="ＭＳ 明朝" w:eastAsia="ＭＳ 明朝"/>
          <w:sz w:val="22"/>
        </w:rPr>
      </w:pPr>
      <w:r>
        <w:rPr>
          <w:rFonts w:hint="eastAsia" w:ascii="ＭＳ 明朝" w:hAnsi="ＭＳ 明朝" w:eastAsia="ＭＳ 明朝"/>
          <w:sz w:val="22"/>
        </w:rPr>
        <w:t>記</w:t>
      </w:r>
    </w:p>
    <w:p>
      <w:pPr>
        <w:pStyle w:val="0"/>
        <w:jc w:val="both"/>
        <w:rPr>
          <w:rFonts w:hint="eastAsia" w:ascii="ＭＳ 明朝" w:hAnsi="ＭＳ 明朝" w:eastAsia="ＭＳ 明朝"/>
          <w:sz w:val="22"/>
        </w:rPr>
      </w:pPr>
    </w:p>
    <w:tbl>
      <w:tblPr>
        <w:tblStyle w:val="11"/>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266"/>
      </w:tblGrid>
      <w:tr>
        <w:trPr>
          <w:trHeight w:val="121" w:hRule="atLeast"/>
        </w:trPr>
        <w:tc>
          <w:tcPr>
            <w:tcW w:w="3639" w:type="dxa"/>
            <w:shd w:val="clear" w:color="auto" w:fill="auto"/>
            <w:vAlign w:val="top"/>
          </w:tcPr>
          <w:p>
            <w:pPr>
              <w:pStyle w:val="16"/>
              <w:wordWrap w:val="1"/>
              <w:ind w:left="0" w:leftChars="0" w:firstLine="0" w:firstLineChars="0"/>
              <w:jc w:val="both"/>
              <w:rPr>
                <w:rFonts w:hint="eastAsia" w:ascii="ＭＳ 明朝" w:hAnsi="ＭＳ 明朝" w:eastAsia="ＭＳ 明朝"/>
                <w:sz w:val="22"/>
              </w:rPr>
            </w:pPr>
            <w:r>
              <w:rPr>
                <w:rFonts w:hint="eastAsia" w:ascii="ＭＳ 明朝" w:hAnsi="ＭＳ 明朝" w:eastAsia="ＭＳ 明朝"/>
                <w:sz w:val="22"/>
              </w:rPr>
              <w:t>登録業種及び登録部門</w:t>
            </w:r>
          </w:p>
        </w:tc>
        <w:tc>
          <w:tcPr>
            <w:tcW w:w="6266" w:type="dxa"/>
            <w:shd w:val="clear" w:color="auto" w:fill="auto"/>
            <w:vAlign w:val="top"/>
          </w:tcPr>
          <w:p>
            <w:pPr>
              <w:pStyle w:val="16"/>
              <w:wordWrap w:val="1"/>
              <w:ind w:left="0" w:leftChars="0" w:firstLine="0" w:firstLineChars="0"/>
              <w:jc w:val="both"/>
              <w:rPr>
                <w:rFonts w:hint="eastAsia" w:ascii="ＭＳ 明朝" w:hAnsi="ＭＳ 明朝" w:eastAsia="ＭＳ 明朝"/>
                <w:sz w:val="22"/>
              </w:rPr>
            </w:pPr>
            <w:r>
              <w:rPr>
                <w:rFonts w:hint="eastAsia" w:ascii="ＭＳ 明朝" w:hAnsi="ＭＳ 明朝" w:eastAsia="ＭＳ 明朝"/>
                <w:sz w:val="22"/>
              </w:rPr>
              <w:t>業種：施設等の保守管理，部門：遊具</w:t>
            </w:r>
          </w:p>
        </w:tc>
      </w:tr>
      <w:tr>
        <w:trPr>
          <w:trHeight w:val="70" w:hRule="atLeast"/>
        </w:trPr>
        <w:tc>
          <w:tcPr>
            <w:tcW w:w="3639" w:type="dxa"/>
            <w:shd w:val="clear" w:color="auto" w:fill="auto"/>
            <w:vAlign w:val="center"/>
          </w:tcPr>
          <w:p>
            <w:pPr>
              <w:pStyle w:val="16"/>
              <w:wordWrap w:val="1"/>
              <w:ind w:left="0" w:leftChars="0" w:firstLine="0" w:firstLineChars="0"/>
              <w:jc w:val="both"/>
              <w:rPr>
                <w:rFonts w:hint="eastAsia" w:ascii="ＭＳ 明朝" w:hAnsi="ＭＳ 明朝" w:eastAsia="ＭＳ 明朝"/>
                <w:sz w:val="22"/>
              </w:rPr>
            </w:pPr>
            <w:r>
              <w:rPr>
                <w:rFonts w:hint="eastAsia" w:ascii="ＭＳ 明朝" w:hAnsi="ＭＳ 明朝" w:eastAsia="ＭＳ 明朝"/>
                <w:sz w:val="22"/>
              </w:rPr>
              <w:t>事業所の所在地に関する条件</w:t>
            </w:r>
          </w:p>
        </w:tc>
        <w:tc>
          <w:tcPr>
            <w:tcW w:w="6266" w:type="dxa"/>
            <w:shd w:val="clear" w:color="auto" w:fill="auto"/>
            <w:vAlign w:val="center"/>
          </w:tcPr>
          <w:p>
            <w:pPr>
              <w:pStyle w:val="16"/>
              <w:wordWrap w:val="1"/>
              <w:ind w:left="0" w:leftChars="0" w:firstLine="0" w:firstLineChars="0"/>
              <w:jc w:val="both"/>
              <w:rPr>
                <w:rFonts w:hint="eastAsia" w:ascii="ＭＳ 明朝" w:hAnsi="ＭＳ 明朝" w:eastAsia="ＭＳ 明朝"/>
                <w:sz w:val="22"/>
              </w:rPr>
            </w:pPr>
            <w:r>
              <w:rPr>
                <w:rFonts w:hint="eastAsia" w:ascii="ＭＳ 明朝" w:hAnsi="ＭＳ 明朝" w:eastAsia="ＭＳ 明朝"/>
                <w:sz w:val="22"/>
              </w:rPr>
              <w:t>県内に本社（店）の登録を有すること。</w:t>
            </w:r>
          </w:p>
        </w:tc>
      </w:tr>
      <w:tr>
        <w:trPr>
          <w:trHeight w:val="716" w:hRule="atLeast"/>
        </w:trPr>
        <w:tc>
          <w:tcPr>
            <w:tcW w:w="3639" w:type="dxa"/>
            <w:vMerge w:val="restart"/>
            <w:shd w:val="clear" w:color="auto" w:fill="auto"/>
            <w:vAlign w:val="top"/>
          </w:tcPr>
          <w:p>
            <w:pPr>
              <w:pStyle w:val="16"/>
              <w:wordWrap w:val="1"/>
              <w:ind w:left="0" w:leftChars="0" w:firstLine="0" w:firstLineChars="0"/>
              <w:jc w:val="both"/>
              <w:rPr>
                <w:rFonts w:hint="eastAsia" w:ascii="ＭＳ 明朝" w:hAnsi="ＭＳ 明朝" w:eastAsia="ＭＳ 明朝"/>
                <w:sz w:val="22"/>
              </w:rPr>
            </w:pPr>
            <w:r>
              <w:rPr>
                <w:rFonts w:hint="eastAsia" w:ascii="ＭＳ 明朝" w:hAnsi="ＭＳ 明朝" w:eastAsia="ＭＳ 明朝"/>
                <w:sz w:val="22"/>
              </w:rPr>
              <w:t>配置技術者に関する条件</w:t>
            </w:r>
          </w:p>
          <w:p>
            <w:pPr>
              <w:pStyle w:val="0"/>
              <w:rPr>
                <w:rFonts w:hint="eastAsia" w:ascii="ＭＳ 明朝" w:hAnsi="ＭＳ 明朝" w:eastAsia="ＭＳ 明朝"/>
                <w:sz w:val="22"/>
              </w:rPr>
            </w:pPr>
          </w:p>
        </w:tc>
        <w:tc>
          <w:tcPr>
            <w:tcW w:w="6266" w:type="dxa"/>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点検従事者は，入札期日（６の表に定める開札の期日をいう。）の前日から起算して３か月以上前から，引き続き入札参加業者と直接的な雇用関係にある者であること。</w:t>
            </w:r>
          </w:p>
        </w:tc>
      </w:tr>
      <w:tr>
        <w:trPr>
          <w:trHeight w:val="227" w:hRule="atLeast"/>
        </w:trPr>
        <w:tc>
          <w:tcPr>
            <w:tcW w:w="3639" w:type="dxa"/>
            <w:vMerge w:val="continue"/>
            <w:shd w:val="clear" w:color="auto" w:fill="auto"/>
            <w:vAlign w:val="top"/>
          </w:tcPr>
          <w:p>
            <w:pPr>
              <w:pStyle w:val="0"/>
              <w:rPr>
                <w:rFonts w:hint="eastAsia"/>
              </w:rPr>
            </w:pPr>
          </w:p>
        </w:tc>
        <w:tc>
          <w:tcPr>
            <w:tcW w:w="6266" w:type="dxa"/>
            <w:shd w:val="clear" w:color="auto" w:fill="auto"/>
            <w:vAlign w:val="top"/>
          </w:tcPr>
          <w:p>
            <w:pPr>
              <w:pStyle w:val="16"/>
              <w:wordWrap w:val="1"/>
              <w:ind w:left="0" w:leftChars="0" w:firstLine="0" w:firstLineChars="0"/>
              <w:jc w:val="both"/>
              <w:rPr>
                <w:rFonts w:hint="eastAsia" w:ascii="ＭＳ 明朝" w:hAnsi="ＭＳ 明朝" w:eastAsia="ＭＳ 明朝"/>
                <w:sz w:val="22"/>
              </w:rPr>
            </w:pPr>
            <w:r>
              <w:rPr>
                <w:rFonts w:hint="eastAsia" w:ascii="ＭＳ 明朝" w:hAnsi="ＭＳ 明朝" w:eastAsia="ＭＳ 明朝"/>
                <w:sz w:val="22"/>
              </w:rPr>
              <w:t>点検従事者は（一社）日本公園施設業協会認定の公園施設製品安全管理士，公園施設製品整備技士，公園施設点検管理士又は公園施設点検技士のいずれかの資格を有すること。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eastAsia" w:ascii="ＭＳ 明朝" w:hAnsi="ＭＳ 明朝" w:eastAsia="ＭＳ 明朝"/>
                <w:sz w:val="22"/>
              </w:rPr>
            </w:pPr>
            <w:r>
              <w:rPr>
                <w:rFonts w:hint="eastAsia" w:ascii="ＭＳ 明朝" w:hAnsi="ＭＳ 明朝" w:eastAsia="ＭＳ 明朝"/>
                <w:sz w:val="22"/>
              </w:rPr>
              <w:t>その他</w:t>
            </w:r>
          </w:p>
        </w:tc>
        <w:tc>
          <w:tcPr>
            <w:tcW w:w="6266" w:type="dxa"/>
            <w:shd w:val="clear" w:color="auto" w:fill="auto"/>
            <w:vAlign w:val="top"/>
          </w:tcPr>
          <w:p>
            <w:pPr>
              <w:pStyle w:val="16"/>
              <w:wordWrap w:val="1"/>
              <w:ind w:left="0" w:leftChars="0" w:firstLine="0" w:firstLineChars="0"/>
              <w:jc w:val="both"/>
              <w:rPr>
                <w:rFonts w:hint="eastAsia" w:ascii="ＭＳ 明朝" w:hAnsi="ＭＳ 明朝" w:eastAsia="ＭＳ 明朝"/>
                <w:sz w:val="22"/>
              </w:rPr>
            </w:pPr>
            <w:r>
              <w:rPr>
                <w:rFonts w:hint="eastAsia" w:ascii="ＭＳ 明朝" w:hAnsi="ＭＳ 明朝" w:eastAsia="ＭＳ 明朝"/>
                <w:sz w:val="22"/>
              </w:rPr>
              <w:t>別紙条件付き一般競争入札（事後審査型）公告共通事項に示すとおりとする。</w:t>
            </w:r>
          </w:p>
        </w:tc>
      </w:tr>
    </w:tbl>
    <w:p>
      <w:pPr>
        <w:pStyle w:val="0"/>
        <w:kinsoku w:val="0"/>
        <w:spacing w:line="358" w:lineRule="exact"/>
        <w:jc w:val="both"/>
        <w:rPr>
          <w:rFonts w:hint="eastAsia" w:ascii="ＭＳ 明朝" w:hAnsi="ＭＳ 明朝" w:eastAsia="ＭＳ 明朝"/>
          <w:sz w:val="22"/>
        </w:rPr>
      </w:pP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５　担当課</w:t>
      </w:r>
    </w:p>
    <w:tbl>
      <w:tblPr>
        <w:tblStyle w:val="11"/>
        <w:tblW w:w="99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39"/>
        <w:gridCol w:w="3190"/>
        <w:gridCol w:w="1760"/>
        <w:gridCol w:w="3478"/>
      </w:tblGrid>
      <w:tr>
        <w:trPr/>
        <w:tc>
          <w:tcPr>
            <w:tcW w:w="1539" w:type="dxa"/>
            <w:vAlign w:val="top"/>
          </w:tcPr>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区分</w:t>
            </w:r>
          </w:p>
        </w:tc>
        <w:tc>
          <w:tcPr>
            <w:tcW w:w="3190" w:type="dxa"/>
            <w:vAlign w:val="top"/>
          </w:tcPr>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担当課</w:t>
            </w:r>
          </w:p>
        </w:tc>
        <w:tc>
          <w:tcPr>
            <w:tcW w:w="1760" w:type="dxa"/>
            <w:vAlign w:val="top"/>
          </w:tcPr>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電話番号</w:t>
            </w:r>
          </w:p>
        </w:tc>
        <w:tc>
          <w:tcPr>
            <w:tcW w:w="3478" w:type="dxa"/>
            <w:vAlign w:val="top"/>
          </w:tcPr>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住所</w:t>
            </w:r>
          </w:p>
        </w:tc>
      </w:tr>
      <w:tr>
        <w:trPr>
          <w:cantSplit/>
          <w:trHeight w:val="20" w:hRule="atLeast"/>
        </w:trPr>
        <w:tc>
          <w:tcPr>
            <w:tcW w:w="1539" w:type="dxa"/>
            <w:vAlign w:val="center"/>
          </w:tcPr>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入札担当課</w:t>
            </w:r>
          </w:p>
        </w:tc>
        <w:tc>
          <w:tcPr>
            <w:tcW w:w="3190" w:type="dxa"/>
            <w:vAlign w:val="center"/>
          </w:tcPr>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大崎市総務部財政課</w:t>
            </w:r>
          </w:p>
        </w:tc>
        <w:tc>
          <w:tcPr>
            <w:tcW w:w="1760" w:type="dxa"/>
            <w:vAlign w:val="center"/>
          </w:tcPr>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0229-23-5177</w:t>
            </w:r>
          </w:p>
        </w:tc>
        <w:tc>
          <w:tcPr>
            <w:tcW w:w="3478" w:type="dxa"/>
            <w:shd w:val="clear" w:color="auto" w:fill="auto"/>
            <w:vAlign w:val="center"/>
          </w:tcPr>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989-6188</w:t>
            </w: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大崎市古川七日町</w:t>
            </w:r>
            <w:r>
              <w:rPr>
                <w:rFonts w:hint="eastAsia" w:ascii="ＭＳ 明朝" w:hAnsi="ＭＳ 明朝" w:eastAsia="ＭＳ 明朝"/>
                <w:sz w:val="22"/>
              </w:rPr>
              <w:t>1</w:t>
            </w:r>
            <w:r>
              <w:rPr>
                <w:rFonts w:hint="eastAsia" w:ascii="ＭＳ 明朝" w:hAnsi="ＭＳ 明朝" w:eastAsia="ＭＳ 明朝"/>
                <w:sz w:val="22"/>
              </w:rPr>
              <w:t>番</w:t>
            </w:r>
            <w:r>
              <w:rPr>
                <w:rFonts w:hint="eastAsia" w:ascii="ＭＳ 明朝" w:hAnsi="ＭＳ 明朝" w:eastAsia="ＭＳ 明朝"/>
                <w:sz w:val="22"/>
              </w:rPr>
              <w:t>1</w:t>
            </w:r>
            <w:r>
              <w:rPr>
                <w:rFonts w:hint="eastAsia" w:ascii="ＭＳ 明朝" w:hAnsi="ＭＳ 明朝" w:eastAsia="ＭＳ 明朝"/>
                <w:sz w:val="22"/>
              </w:rPr>
              <w:t>号</w:t>
            </w:r>
          </w:p>
        </w:tc>
      </w:tr>
      <w:tr>
        <w:trPr>
          <w:cantSplit/>
          <w:trHeight w:val="20" w:hRule="atLeast"/>
        </w:trPr>
        <w:tc>
          <w:tcPr>
            <w:tcW w:w="1539" w:type="dxa"/>
            <w:vAlign w:val="center"/>
          </w:tcPr>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業務担当課</w:t>
            </w:r>
          </w:p>
        </w:tc>
        <w:tc>
          <w:tcPr>
            <w:tcW w:w="3190" w:type="dxa"/>
            <w:vAlign w:val="center"/>
          </w:tcPr>
          <w:p>
            <w:pPr>
              <w:pStyle w:val="0"/>
              <w:kinsoku w:val="0"/>
              <w:wordWrap w:val="0"/>
              <w:spacing w:line="358" w:lineRule="exact"/>
              <w:jc w:val="both"/>
              <w:rPr>
                <w:rFonts w:hint="eastAsia" w:ascii="ＭＳ 明朝" w:hAnsi="ＭＳ 明朝" w:eastAsia="ＭＳ 明朝"/>
                <w:sz w:val="22"/>
              </w:rPr>
            </w:pPr>
            <w:r>
              <w:rPr>
                <w:rFonts w:hint="eastAsia" w:ascii="ＭＳ 明朝" w:hAnsi="ＭＳ 明朝" w:eastAsia="ＭＳ 明朝"/>
                <w:sz w:val="22"/>
              </w:rPr>
              <w:t>大崎市民生部子育て支援課</w:t>
            </w:r>
          </w:p>
        </w:tc>
        <w:tc>
          <w:tcPr>
            <w:tcW w:w="1760" w:type="dxa"/>
            <w:vAlign w:val="center"/>
          </w:tcPr>
          <w:p>
            <w:pPr>
              <w:pStyle w:val="0"/>
              <w:kinsoku w:val="0"/>
              <w:wordWrap w:val="0"/>
              <w:spacing w:line="358" w:lineRule="exact"/>
              <w:jc w:val="both"/>
              <w:rPr>
                <w:rFonts w:hint="eastAsia" w:ascii="ＭＳ 明朝" w:hAnsi="ＭＳ 明朝" w:eastAsia="ＭＳ 明朝"/>
                <w:sz w:val="22"/>
              </w:rPr>
            </w:pPr>
            <w:r>
              <w:rPr>
                <w:rFonts w:hint="eastAsia" w:ascii="ＭＳ 明朝" w:hAnsi="ＭＳ 明朝" w:eastAsia="ＭＳ 明朝"/>
                <w:sz w:val="22"/>
              </w:rPr>
              <w:t>0229-23-6045</w:t>
            </w:r>
          </w:p>
        </w:tc>
        <w:tc>
          <w:tcPr>
            <w:tcW w:w="3478" w:type="dxa"/>
            <w:shd w:val="clear" w:color="auto" w:fill="auto"/>
            <w:vAlign w:val="center"/>
          </w:tcPr>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989-6188</w:t>
            </w: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大崎市古川七日町</w:t>
            </w:r>
            <w:r>
              <w:rPr>
                <w:rFonts w:hint="eastAsia" w:ascii="ＭＳ 明朝" w:hAnsi="ＭＳ 明朝" w:eastAsia="ＭＳ 明朝"/>
                <w:sz w:val="22"/>
              </w:rPr>
              <w:t>1</w:t>
            </w:r>
            <w:r>
              <w:rPr>
                <w:rFonts w:hint="eastAsia" w:ascii="ＭＳ 明朝" w:hAnsi="ＭＳ 明朝" w:eastAsia="ＭＳ 明朝"/>
                <w:sz w:val="22"/>
              </w:rPr>
              <w:t>番</w:t>
            </w:r>
            <w:r>
              <w:rPr>
                <w:rFonts w:hint="eastAsia" w:ascii="ＭＳ 明朝" w:hAnsi="ＭＳ 明朝" w:eastAsia="ＭＳ 明朝"/>
                <w:sz w:val="22"/>
              </w:rPr>
              <w:t>1</w:t>
            </w:r>
            <w:r>
              <w:rPr>
                <w:rFonts w:hint="eastAsia" w:ascii="ＭＳ 明朝" w:hAnsi="ＭＳ 明朝" w:eastAsia="ＭＳ 明朝"/>
                <w:sz w:val="22"/>
              </w:rPr>
              <w:t>号</w:t>
            </w:r>
          </w:p>
        </w:tc>
      </w:tr>
    </w:tbl>
    <w:p>
      <w:pPr>
        <w:pStyle w:val="0"/>
        <w:kinsoku w:val="0"/>
        <w:spacing w:line="358" w:lineRule="exact"/>
        <w:jc w:val="both"/>
        <w:rPr>
          <w:rFonts w:hint="eastAsia" w:ascii="ＭＳ 明朝" w:hAnsi="ＭＳ 明朝" w:eastAsia="ＭＳ 明朝"/>
          <w:color w:val="000000"/>
          <w:sz w:val="22"/>
        </w:rPr>
      </w:pPr>
    </w:p>
    <w:p>
      <w:pPr>
        <w:pStyle w:val="0"/>
        <w:kinsoku w:val="0"/>
        <w:wordWrap w:val="0"/>
        <w:spacing w:line="358" w:lineRule="exact"/>
        <w:rPr>
          <w:rFonts w:hint="eastAsia" w:ascii="ＭＳ 明朝" w:hAnsi="ＭＳ 明朝" w:eastAsia="ＭＳ 明朝"/>
          <w:color w:val="000000"/>
          <w:sz w:val="22"/>
        </w:rPr>
      </w:pPr>
      <w:r>
        <w:rPr>
          <w:rFonts w:hint="eastAsia" w:ascii="ＭＳ 明朝" w:hAnsi="ＭＳ 明朝" w:eastAsia="ＭＳ 明朝"/>
          <w:color w:val="000000"/>
          <w:sz w:val="22"/>
        </w:rPr>
        <w:t>６</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入札日程</w:t>
      </w:r>
    </w:p>
    <w:tbl>
      <w:tblPr>
        <w:tblStyle w:val="11"/>
        <w:tblW w:w="10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141"/>
        <w:gridCol w:w="4528"/>
      </w:tblGrid>
      <w:tr>
        <w:trPr/>
        <w:tc>
          <w:tcPr>
            <w:tcW w:w="1458" w:type="dxa"/>
            <w:vAlign w:val="top"/>
          </w:tcPr>
          <w:p>
            <w:pPr>
              <w:pStyle w:val="0"/>
              <w:kinsoku w:val="0"/>
              <w:spacing w:line="358" w:lineRule="exact"/>
              <w:jc w:val="center"/>
              <w:rPr>
                <w:rFonts w:hint="eastAsia" w:ascii="ＭＳ 明朝" w:hAnsi="ＭＳ 明朝" w:eastAsia="ＭＳ 明朝"/>
                <w:color w:val="000000"/>
                <w:sz w:val="22"/>
              </w:rPr>
            </w:pPr>
            <w:r>
              <w:rPr>
                <w:rFonts w:hint="eastAsia" w:ascii="ＭＳ 明朝" w:hAnsi="ＭＳ 明朝" w:eastAsia="ＭＳ 明朝"/>
                <w:color w:val="000000"/>
                <w:sz w:val="22"/>
              </w:rPr>
              <w:t>手続等</w:t>
            </w:r>
          </w:p>
        </w:tc>
        <w:tc>
          <w:tcPr>
            <w:tcW w:w="4141" w:type="dxa"/>
            <w:vAlign w:val="top"/>
          </w:tcPr>
          <w:p>
            <w:pPr>
              <w:pStyle w:val="0"/>
              <w:kinsoku w:val="0"/>
              <w:wordWrap w:val="0"/>
              <w:spacing w:line="358" w:lineRule="exact"/>
              <w:jc w:val="center"/>
              <w:rPr>
                <w:rFonts w:hint="eastAsia" w:ascii="ＭＳ 明朝" w:hAnsi="ＭＳ 明朝" w:eastAsia="ＭＳ 明朝"/>
                <w:color w:val="000000"/>
                <w:sz w:val="22"/>
              </w:rPr>
            </w:pPr>
            <w:r>
              <w:rPr>
                <w:rFonts w:hint="eastAsia" w:ascii="ＭＳ 明朝" w:hAnsi="ＭＳ 明朝" w:eastAsia="ＭＳ 明朝"/>
                <w:color w:val="000000"/>
                <w:sz w:val="22"/>
              </w:rPr>
              <w:t>期間･期日･期限</w:t>
            </w:r>
          </w:p>
        </w:tc>
        <w:tc>
          <w:tcPr>
            <w:tcW w:w="4528" w:type="dxa"/>
            <w:vAlign w:val="top"/>
          </w:tcPr>
          <w:p>
            <w:pPr>
              <w:pStyle w:val="0"/>
              <w:kinsoku w:val="0"/>
              <w:wordWrap w:val="0"/>
              <w:spacing w:line="358" w:lineRule="exact"/>
              <w:jc w:val="center"/>
              <w:rPr>
                <w:rFonts w:hint="eastAsia" w:ascii="ＭＳ 明朝" w:hAnsi="ＭＳ 明朝" w:eastAsia="ＭＳ 明朝"/>
                <w:color w:val="000000"/>
                <w:sz w:val="22"/>
              </w:rPr>
            </w:pPr>
            <w:r>
              <w:rPr>
                <w:rFonts w:hint="eastAsia" w:ascii="ＭＳ 明朝" w:hAnsi="ＭＳ 明朝" w:eastAsia="ＭＳ 明朝"/>
                <w:color w:val="000000"/>
                <w:sz w:val="22"/>
              </w:rPr>
              <w:t>場所</w:t>
            </w:r>
          </w:p>
        </w:tc>
      </w:tr>
      <w:tr>
        <w:trPr>
          <w:trHeight w:val="832" w:hRule="atLeast"/>
        </w:trPr>
        <w:tc>
          <w:tcPr>
            <w:tcW w:w="1458"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設計図書等の閲覧</w:t>
            </w:r>
          </w:p>
        </w:tc>
        <w:tc>
          <w:tcPr>
            <w:tcW w:w="4141" w:type="dxa"/>
            <w:vAlign w:val="top"/>
          </w:tcPr>
          <w:p>
            <w:pPr>
              <w:pStyle w:val="0"/>
              <w:rPr>
                <w:rFonts w:hint="eastAsia" w:ascii="ＭＳ 明朝" w:hAnsi="ＭＳ 明朝" w:eastAsia="ＭＳ 明朝"/>
                <w:sz w:val="22"/>
              </w:rPr>
            </w:pP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 xml:space="preserve"> 5</w:t>
            </w:r>
            <w:r>
              <w:rPr>
                <w:rFonts w:hint="eastAsia" w:ascii="ＭＳ 明朝" w:hAnsi="ＭＳ 明朝" w:eastAsia="ＭＳ 明朝"/>
                <w:sz w:val="22"/>
              </w:rPr>
              <w:t>月</w:t>
            </w:r>
            <w:r>
              <w:rPr>
                <w:rFonts w:hint="eastAsia" w:ascii="ＭＳ 明朝" w:hAnsi="ＭＳ 明朝" w:eastAsia="ＭＳ 明朝"/>
                <w:sz w:val="22"/>
              </w:rPr>
              <w:t>12</w:t>
            </w:r>
            <w:r>
              <w:rPr>
                <w:rFonts w:hint="eastAsia" w:ascii="ＭＳ 明朝" w:hAnsi="ＭＳ 明朝" w:eastAsia="ＭＳ 明朝"/>
                <w:sz w:val="22"/>
              </w:rPr>
              <w:t>日（月）から</w:t>
            </w:r>
          </w:p>
          <w:p>
            <w:pPr>
              <w:pStyle w:val="0"/>
              <w:rPr>
                <w:rFonts w:hint="eastAsia" w:ascii="ＭＳ 明朝" w:hAnsi="ＭＳ 明朝" w:eastAsia="ＭＳ 明朝"/>
                <w:sz w:val="22"/>
              </w:rPr>
            </w:pP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 xml:space="preserve"> 5</w:t>
            </w:r>
            <w:r>
              <w:rPr>
                <w:rFonts w:hint="eastAsia" w:ascii="ＭＳ 明朝" w:hAnsi="ＭＳ 明朝" w:eastAsia="ＭＳ 明朝"/>
                <w:sz w:val="22"/>
              </w:rPr>
              <w:t>月</w:t>
            </w:r>
            <w:r>
              <w:rPr>
                <w:rFonts w:hint="eastAsia" w:ascii="ＭＳ 明朝" w:hAnsi="ＭＳ 明朝" w:eastAsia="ＭＳ 明朝"/>
                <w:sz w:val="22"/>
              </w:rPr>
              <w:t>23</w:t>
            </w:r>
            <w:r>
              <w:rPr>
                <w:rFonts w:hint="eastAsia" w:ascii="ＭＳ 明朝" w:hAnsi="ＭＳ 明朝" w:eastAsia="ＭＳ 明朝"/>
                <w:sz w:val="22"/>
              </w:rPr>
              <w:t>日（金）までの</w:t>
            </w:r>
          </w:p>
          <w:p>
            <w:pPr>
              <w:pStyle w:val="0"/>
              <w:rPr>
                <w:rFonts w:hint="eastAsia" w:ascii="ＭＳ 明朝" w:hAnsi="ＭＳ 明朝" w:eastAsia="ＭＳ 明朝"/>
                <w:sz w:val="22"/>
              </w:rPr>
            </w:pPr>
            <w:r>
              <w:rPr>
                <w:rFonts w:hint="eastAsia" w:ascii="ＭＳ 明朝" w:hAnsi="ＭＳ 明朝" w:eastAsia="ＭＳ 明朝"/>
                <w:sz w:val="22"/>
              </w:rPr>
              <w:t>午前</w:t>
            </w:r>
            <w:r>
              <w:rPr>
                <w:rFonts w:hint="eastAsia" w:ascii="ＭＳ 明朝" w:hAnsi="ＭＳ 明朝" w:eastAsia="ＭＳ 明朝"/>
                <w:sz w:val="22"/>
              </w:rPr>
              <w:t>9</w:t>
            </w:r>
            <w:r>
              <w:rPr>
                <w:rFonts w:hint="eastAsia" w:ascii="ＭＳ 明朝" w:hAnsi="ＭＳ 明朝" w:eastAsia="ＭＳ 明朝"/>
                <w:sz w:val="22"/>
              </w:rPr>
              <w:t>時から午後</w:t>
            </w:r>
            <w:r>
              <w:rPr>
                <w:rFonts w:hint="eastAsia" w:ascii="ＭＳ 明朝" w:hAnsi="ＭＳ 明朝" w:eastAsia="ＭＳ 明朝"/>
                <w:sz w:val="22"/>
              </w:rPr>
              <w:t>4</w:t>
            </w:r>
            <w:r>
              <w:rPr>
                <w:rFonts w:hint="eastAsia" w:ascii="ＭＳ 明朝" w:hAnsi="ＭＳ 明朝" w:eastAsia="ＭＳ 明朝"/>
                <w:sz w:val="22"/>
              </w:rPr>
              <w:t>時まで</w:t>
            </w:r>
          </w:p>
        </w:tc>
        <w:tc>
          <w:tcPr>
            <w:tcW w:w="4528"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大崎市古川七日町１番１号</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大崎市役所本庁舎１階市政情報センター</w:t>
            </w:r>
          </w:p>
        </w:tc>
      </w:tr>
      <w:tr>
        <w:trPr>
          <w:trHeight w:val="606" w:hRule="atLeast"/>
        </w:trPr>
        <w:tc>
          <w:tcPr>
            <w:tcW w:w="1458"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質問の受付</w:t>
            </w:r>
          </w:p>
        </w:tc>
        <w:tc>
          <w:tcPr>
            <w:tcW w:w="4141" w:type="dxa"/>
            <w:vAlign w:val="top"/>
          </w:tcPr>
          <w:p>
            <w:pPr>
              <w:pStyle w:val="0"/>
              <w:rPr>
                <w:rFonts w:hint="eastAsia" w:ascii="ＭＳ 明朝" w:hAnsi="ＭＳ 明朝" w:eastAsia="ＭＳ 明朝"/>
                <w:sz w:val="22"/>
              </w:rPr>
            </w:pP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 xml:space="preserve"> 5</w:t>
            </w:r>
            <w:r>
              <w:rPr>
                <w:rFonts w:hint="eastAsia" w:ascii="ＭＳ 明朝" w:hAnsi="ＭＳ 明朝" w:eastAsia="ＭＳ 明朝"/>
                <w:sz w:val="22"/>
              </w:rPr>
              <w:t>月</w:t>
            </w:r>
            <w:r>
              <w:rPr>
                <w:rFonts w:hint="eastAsia" w:ascii="ＭＳ 明朝" w:hAnsi="ＭＳ 明朝" w:eastAsia="ＭＳ 明朝"/>
                <w:sz w:val="22"/>
              </w:rPr>
              <w:t>12</w:t>
            </w:r>
            <w:r>
              <w:rPr>
                <w:rFonts w:hint="eastAsia" w:ascii="ＭＳ 明朝" w:hAnsi="ＭＳ 明朝" w:eastAsia="ＭＳ 明朝"/>
                <w:sz w:val="22"/>
              </w:rPr>
              <w:t>日（月）午前</w:t>
            </w:r>
            <w:r>
              <w:rPr>
                <w:rFonts w:hint="eastAsia" w:ascii="ＭＳ 明朝" w:hAnsi="ＭＳ 明朝" w:eastAsia="ＭＳ 明朝"/>
                <w:sz w:val="22"/>
              </w:rPr>
              <w:t>9</w:t>
            </w:r>
            <w:r>
              <w:rPr>
                <w:rFonts w:hint="eastAsia" w:ascii="ＭＳ 明朝" w:hAnsi="ＭＳ 明朝" w:eastAsia="ＭＳ 明朝"/>
                <w:sz w:val="22"/>
              </w:rPr>
              <w:t>時から</w:t>
            </w:r>
          </w:p>
          <w:p>
            <w:pPr>
              <w:pStyle w:val="0"/>
              <w:rPr>
                <w:rFonts w:hint="eastAsia" w:ascii="ＭＳ 明朝" w:hAnsi="ＭＳ 明朝" w:eastAsia="ＭＳ 明朝"/>
                <w:sz w:val="22"/>
              </w:rPr>
            </w:pP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 xml:space="preserve"> 5</w:t>
            </w:r>
            <w:r>
              <w:rPr>
                <w:rFonts w:hint="eastAsia" w:ascii="ＭＳ 明朝" w:hAnsi="ＭＳ 明朝" w:eastAsia="ＭＳ 明朝"/>
                <w:sz w:val="22"/>
              </w:rPr>
              <w:t>月</w:t>
            </w:r>
            <w:r>
              <w:rPr>
                <w:rFonts w:hint="eastAsia" w:ascii="ＭＳ 明朝" w:hAnsi="ＭＳ 明朝" w:eastAsia="ＭＳ 明朝"/>
                <w:sz w:val="22"/>
              </w:rPr>
              <w:t>16</w:t>
            </w:r>
            <w:r>
              <w:rPr>
                <w:rFonts w:hint="eastAsia" w:ascii="ＭＳ 明朝" w:hAnsi="ＭＳ 明朝" w:eastAsia="ＭＳ 明朝"/>
                <w:sz w:val="22"/>
              </w:rPr>
              <w:t>日（金）午後</w:t>
            </w:r>
            <w:r>
              <w:rPr>
                <w:rFonts w:hint="eastAsia" w:ascii="ＭＳ 明朝" w:hAnsi="ＭＳ 明朝" w:eastAsia="ＭＳ 明朝"/>
                <w:sz w:val="22"/>
              </w:rPr>
              <w:t>4</w:t>
            </w:r>
            <w:r>
              <w:rPr>
                <w:rFonts w:hint="eastAsia" w:ascii="ＭＳ 明朝" w:hAnsi="ＭＳ 明朝" w:eastAsia="ＭＳ 明朝"/>
                <w:sz w:val="22"/>
              </w:rPr>
              <w:t>時まで</w:t>
            </w:r>
          </w:p>
        </w:tc>
        <w:tc>
          <w:tcPr>
            <w:tcW w:w="4528"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大崎市古川七日町１番１号</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大崎市役所本庁舎４階　財政課</w:t>
            </w:r>
          </w:p>
        </w:tc>
      </w:tr>
      <w:tr>
        <w:trPr>
          <w:trHeight w:val="211" w:hRule="atLeast"/>
        </w:trPr>
        <w:tc>
          <w:tcPr>
            <w:tcW w:w="1458"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質問の回答</w:t>
            </w:r>
          </w:p>
        </w:tc>
        <w:tc>
          <w:tcPr>
            <w:tcW w:w="4141" w:type="dxa"/>
            <w:vAlign w:val="top"/>
          </w:tcPr>
          <w:p>
            <w:pPr>
              <w:pStyle w:val="0"/>
              <w:rPr>
                <w:rFonts w:hint="eastAsia" w:ascii="ＭＳ 明朝" w:hAnsi="ＭＳ 明朝" w:eastAsia="ＭＳ 明朝"/>
                <w:sz w:val="22"/>
              </w:rPr>
            </w:pP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 xml:space="preserve"> 5</w:t>
            </w:r>
            <w:r>
              <w:rPr>
                <w:rFonts w:hint="eastAsia" w:ascii="ＭＳ 明朝" w:hAnsi="ＭＳ 明朝" w:eastAsia="ＭＳ 明朝"/>
                <w:sz w:val="22"/>
              </w:rPr>
              <w:t>月</w:t>
            </w:r>
            <w:r>
              <w:rPr>
                <w:rFonts w:hint="eastAsia" w:ascii="ＭＳ 明朝" w:hAnsi="ＭＳ 明朝" w:eastAsia="ＭＳ 明朝"/>
                <w:sz w:val="22"/>
              </w:rPr>
              <w:t>20</w:t>
            </w:r>
            <w:r>
              <w:rPr>
                <w:rFonts w:hint="eastAsia" w:ascii="ＭＳ 明朝" w:hAnsi="ＭＳ 明朝" w:eastAsia="ＭＳ 明朝"/>
                <w:sz w:val="22"/>
              </w:rPr>
              <w:t>日（火）午後</w:t>
            </w:r>
            <w:r>
              <w:rPr>
                <w:rFonts w:hint="eastAsia" w:ascii="ＭＳ 明朝" w:hAnsi="ＭＳ 明朝" w:eastAsia="ＭＳ 明朝"/>
                <w:sz w:val="22"/>
              </w:rPr>
              <w:t>4</w:t>
            </w:r>
            <w:r>
              <w:rPr>
                <w:rFonts w:hint="eastAsia" w:ascii="ＭＳ 明朝" w:hAnsi="ＭＳ 明朝" w:eastAsia="ＭＳ 明朝"/>
                <w:sz w:val="22"/>
              </w:rPr>
              <w:t>時まで</w:t>
            </w:r>
          </w:p>
          <w:p>
            <w:pPr>
              <w:pStyle w:val="0"/>
              <w:rPr>
                <w:rFonts w:hint="eastAsia" w:ascii="ＭＳ 明朝" w:hAnsi="ＭＳ 明朝" w:eastAsia="ＭＳ 明朝"/>
                <w:sz w:val="22"/>
              </w:rPr>
            </w:pPr>
          </w:p>
        </w:tc>
        <w:tc>
          <w:tcPr>
            <w:tcW w:w="4528"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大崎市古川七日町１番１号</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大崎市役所本庁舎１階市政情報センター</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及び大崎市公式ウェブサイト</w:t>
            </w:r>
          </w:p>
        </w:tc>
      </w:tr>
      <w:tr>
        <w:trPr>
          <w:trHeight w:val="410" w:hRule="atLeast"/>
        </w:trPr>
        <w:tc>
          <w:tcPr>
            <w:tcW w:w="1458"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入札書の</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受付締切</w:t>
            </w:r>
          </w:p>
        </w:tc>
        <w:tc>
          <w:tcPr>
            <w:tcW w:w="4141" w:type="dxa"/>
            <w:vAlign w:val="top"/>
          </w:tcPr>
          <w:p>
            <w:pPr>
              <w:pStyle w:val="0"/>
              <w:rPr>
                <w:rFonts w:hint="eastAsia" w:ascii="ＭＳ 明朝" w:hAnsi="ＭＳ 明朝" w:eastAsia="ＭＳ 明朝"/>
                <w:sz w:val="22"/>
              </w:rPr>
            </w:pP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 xml:space="preserve"> 5</w:t>
            </w:r>
            <w:r>
              <w:rPr>
                <w:rFonts w:hint="eastAsia" w:ascii="ＭＳ 明朝" w:hAnsi="ＭＳ 明朝" w:eastAsia="ＭＳ 明朝"/>
                <w:sz w:val="22"/>
              </w:rPr>
              <w:t>月</w:t>
            </w:r>
            <w:r>
              <w:rPr>
                <w:rFonts w:hint="eastAsia" w:ascii="ＭＳ 明朝" w:hAnsi="ＭＳ 明朝" w:eastAsia="ＭＳ 明朝"/>
                <w:sz w:val="22"/>
              </w:rPr>
              <w:t>26</w:t>
            </w:r>
            <w:r>
              <w:rPr>
                <w:rFonts w:hint="eastAsia" w:ascii="ＭＳ 明朝" w:hAnsi="ＭＳ 明朝" w:eastAsia="ＭＳ 明朝"/>
                <w:sz w:val="22"/>
              </w:rPr>
              <w:t>日（月）</w:t>
            </w:r>
          </w:p>
          <w:p>
            <w:pPr>
              <w:pStyle w:val="0"/>
              <w:rPr>
                <w:rFonts w:hint="eastAsia" w:ascii="ＭＳ 明朝" w:hAnsi="ＭＳ 明朝" w:eastAsia="ＭＳ 明朝"/>
                <w:b w:val="1"/>
                <w:sz w:val="22"/>
                <w:u w:val="double" w:color="auto"/>
              </w:rPr>
            </w:pPr>
            <w:r>
              <w:rPr>
                <w:rFonts w:hint="eastAsia" w:ascii="ＭＳ 明朝" w:hAnsi="ＭＳ 明朝" w:eastAsia="ＭＳ 明朝"/>
                <w:b w:val="1"/>
                <w:sz w:val="22"/>
                <w:u w:val="double" w:color="auto"/>
              </w:rPr>
              <w:t>(</w:t>
            </w:r>
            <w:r>
              <w:rPr>
                <w:rFonts w:hint="eastAsia" w:ascii="ＭＳ 明朝" w:hAnsi="ＭＳ 明朝" w:eastAsia="ＭＳ 明朝"/>
                <w:b w:val="1"/>
                <w:sz w:val="22"/>
                <w:u w:val="double" w:color="auto"/>
              </w:rPr>
              <w:t>同日まで到達した者のみ有効。配達証明付郵便に限る</w:t>
            </w:r>
            <w:r>
              <w:rPr>
                <w:rFonts w:hint="eastAsia" w:ascii="ＭＳ 明朝" w:hAnsi="ＭＳ 明朝" w:eastAsia="ＭＳ 明朝"/>
                <w:b w:val="1"/>
                <w:sz w:val="22"/>
                <w:u w:val="double" w:color="auto"/>
              </w:rPr>
              <w:t>)</w:t>
            </w:r>
          </w:p>
        </w:tc>
        <w:tc>
          <w:tcPr>
            <w:tcW w:w="4528"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郵送先〒</w:t>
            </w:r>
            <w:r>
              <w:rPr>
                <w:rFonts w:hint="eastAsia" w:ascii="ＭＳ 明朝" w:hAnsi="ＭＳ 明朝" w:eastAsia="ＭＳ 明朝"/>
                <w:color w:val="000000" w:themeColor="text1"/>
                <w:sz w:val="22"/>
              </w:rPr>
              <w:t>989-6188</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大崎市古川七日町１番１号</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大崎市総務部財政課</w:t>
            </w:r>
          </w:p>
        </w:tc>
      </w:tr>
      <w:tr>
        <w:trPr>
          <w:trHeight w:val="327" w:hRule="atLeast"/>
        </w:trPr>
        <w:tc>
          <w:tcPr>
            <w:tcW w:w="1458"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開札</w:t>
            </w:r>
          </w:p>
        </w:tc>
        <w:tc>
          <w:tcPr>
            <w:tcW w:w="4141"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令和</w:t>
            </w:r>
            <w:r>
              <w:rPr>
                <w:rFonts w:hint="eastAsia" w:ascii="ＭＳ 明朝" w:hAnsi="ＭＳ 明朝" w:eastAsia="ＭＳ 明朝"/>
                <w:color w:val="000000" w:themeColor="text1"/>
                <w:sz w:val="22"/>
              </w:rPr>
              <w:t>7</w:t>
            </w:r>
            <w:r>
              <w:rPr>
                <w:rFonts w:hint="eastAsia" w:ascii="ＭＳ 明朝" w:hAnsi="ＭＳ 明朝" w:eastAsia="ＭＳ 明朝"/>
                <w:color w:val="000000" w:themeColor="text1"/>
                <w:sz w:val="22"/>
              </w:rPr>
              <w:t>年</w:t>
            </w:r>
            <w:r>
              <w:rPr>
                <w:rFonts w:hint="eastAsia" w:ascii="ＭＳ 明朝" w:hAnsi="ＭＳ 明朝" w:eastAsia="ＭＳ 明朝"/>
                <w:color w:val="000000" w:themeColor="text1"/>
                <w:sz w:val="22"/>
              </w:rPr>
              <w:t xml:space="preserve"> 5</w:t>
            </w:r>
            <w:r>
              <w:rPr>
                <w:rFonts w:hint="eastAsia" w:ascii="ＭＳ 明朝" w:hAnsi="ＭＳ 明朝" w:eastAsia="ＭＳ 明朝"/>
                <w:color w:val="000000" w:themeColor="text1"/>
                <w:sz w:val="22"/>
              </w:rPr>
              <w:t>月</w:t>
            </w:r>
            <w:r>
              <w:rPr>
                <w:rFonts w:hint="eastAsia" w:ascii="ＭＳ 明朝" w:hAnsi="ＭＳ 明朝" w:eastAsia="ＭＳ 明朝"/>
                <w:color w:val="000000" w:themeColor="text1"/>
                <w:sz w:val="22"/>
              </w:rPr>
              <w:t>28</w:t>
            </w:r>
            <w:r>
              <w:rPr>
                <w:rFonts w:hint="eastAsia" w:ascii="ＭＳ 明朝" w:hAnsi="ＭＳ 明朝" w:eastAsia="ＭＳ 明朝"/>
                <w:color w:val="000000" w:themeColor="text1"/>
                <w:sz w:val="22"/>
              </w:rPr>
              <w:t>日（水）</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午後</w:t>
            </w:r>
            <w:r>
              <w:rPr>
                <w:rFonts w:hint="eastAsia" w:ascii="ＭＳ 明朝" w:hAnsi="ＭＳ 明朝" w:eastAsia="ＭＳ 明朝"/>
                <w:color w:val="000000" w:themeColor="text1"/>
                <w:sz w:val="22"/>
              </w:rPr>
              <w:t xml:space="preserve"> 2</w:t>
            </w:r>
            <w:r>
              <w:rPr>
                <w:rFonts w:hint="eastAsia" w:ascii="ＭＳ 明朝" w:hAnsi="ＭＳ 明朝" w:eastAsia="ＭＳ 明朝"/>
                <w:color w:val="000000" w:themeColor="text1"/>
                <w:sz w:val="22"/>
              </w:rPr>
              <w:t>時</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分から</w:t>
            </w:r>
          </w:p>
        </w:tc>
        <w:tc>
          <w:tcPr>
            <w:tcW w:w="4528"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大崎市古川七日町１番１号</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大崎市役所本庁舎３階３０１会議</w:t>
            </w:r>
          </w:p>
        </w:tc>
      </w:tr>
      <w:tr>
        <w:trPr>
          <w:trHeight w:val="294" w:hRule="atLeast"/>
        </w:trPr>
        <w:tc>
          <w:tcPr>
            <w:tcW w:w="1458"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入札結果</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の公表</w:t>
            </w:r>
          </w:p>
        </w:tc>
        <w:tc>
          <w:tcPr>
            <w:tcW w:w="4141" w:type="dxa"/>
            <w:vAlign w:val="top"/>
          </w:tcPr>
          <w:p>
            <w:pPr>
              <w:pStyle w:val="0"/>
              <w:rPr>
                <w:rFonts w:hint="eastAsia" w:ascii="ＭＳ 明朝" w:hAnsi="ＭＳ 明朝" w:eastAsia="ＭＳ 明朝"/>
                <w:sz w:val="22"/>
              </w:rPr>
            </w:pPr>
            <w:r>
              <w:rPr>
                <w:rFonts w:hint="eastAsia" w:ascii="ＭＳ 明朝" w:hAnsi="ＭＳ 明朝" w:eastAsia="ＭＳ 明朝"/>
                <w:sz w:val="22"/>
              </w:rPr>
              <w:t>落札決定後に公表</w:t>
            </w:r>
          </w:p>
        </w:tc>
        <w:tc>
          <w:tcPr>
            <w:tcW w:w="4528"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大崎市古川七日町１番１号</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大崎市役所本庁舎１階市政情報センター</w:t>
            </w:r>
          </w:p>
        </w:tc>
      </w:tr>
    </w:tbl>
    <w:p>
      <w:pPr>
        <w:pStyle w:val="0"/>
        <w:kinsoku w:val="0"/>
        <w:wordWrap w:val="0"/>
        <w:spacing w:line="358" w:lineRule="exact"/>
        <w:ind w:left="705" w:leftChars="7" w:hanging="690" w:hangingChars="300"/>
        <w:rPr>
          <w:rFonts w:hint="eastAsia"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spacing w:line="358" w:lineRule="exact"/>
        <w:ind w:left="110" w:leftChars="50"/>
        <w:jc w:val="both"/>
        <w:rPr>
          <w:rFonts w:hint="eastAsia" w:ascii="ＭＳ 明朝" w:hAnsi="ＭＳ 明朝" w:eastAsia="ＭＳ 明朝"/>
          <w:sz w:val="22"/>
        </w:rPr>
      </w:pP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７　資格審査時の提出書類</w:t>
      </w:r>
    </w:p>
    <w:p>
      <w:pPr>
        <w:pStyle w:val="0"/>
        <w:kinsoku w:val="0"/>
        <w:spacing w:line="358" w:lineRule="exact"/>
        <w:ind w:left="220" w:leftChars="100" w:firstLine="230" w:firstLineChars="100"/>
        <w:jc w:val="both"/>
        <w:rPr>
          <w:rFonts w:hint="eastAsia" w:ascii="ＭＳ 明朝" w:hAnsi="ＭＳ 明朝" w:eastAsia="ＭＳ 明朝"/>
          <w:sz w:val="22"/>
        </w:rPr>
      </w:pPr>
      <w:r>
        <w:rPr>
          <w:rFonts w:hint="eastAsia" w:ascii="ＭＳ 明朝" w:hAnsi="ＭＳ 明朝" w:eastAsia="ＭＳ 明朝"/>
          <w:sz w:val="22"/>
        </w:rPr>
        <w:t>入札執行者から開札後入札参加確認書類の提出を求められた場合は，下記の書類を提出すること。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704"/>
        <w:gridCol w:w="1752"/>
      </w:tblGrid>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ascii="ＭＳ 明朝" w:hAnsi="ＭＳ 明朝" w:eastAsia="ＭＳ 明朝"/>
                <w:sz w:val="22"/>
              </w:rPr>
            </w:pPr>
            <w:r>
              <w:rPr>
                <w:rFonts w:hint="eastAsia" w:ascii="ＭＳ 明朝" w:hAnsi="ＭＳ 明朝" w:eastAsia="ＭＳ 明朝"/>
                <w:sz w:val="22"/>
              </w:rPr>
              <w:t>（１）配置技術者に関する調書　　　　　　　　　　　　　　　　　</w:t>
            </w:r>
          </w:p>
        </w:tc>
        <w:tc>
          <w:tcPr>
            <w:tcW w:w="1752"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ascii="ＭＳ 明朝" w:hAnsi="ＭＳ 明朝" w:eastAsia="ＭＳ 明朝"/>
                <w:sz w:val="22"/>
              </w:rPr>
            </w:pPr>
            <w:r>
              <w:rPr>
                <w:rFonts w:hint="eastAsia" w:ascii="ＭＳ 明朝" w:hAnsi="ＭＳ 明朝" w:eastAsia="ＭＳ 明朝"/>
                <w:sz w:val="22"/>
              </w:rPr>
              <w:t>（２）配置技術者の資格証の写し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ascii="ＭＳ 明朝" w:hAnsi="ＭＳ 明朝" w:eastAsia="ＭＳ 明朝"/>
                <w:sz w:val="22"/>
              </w:rPr>
            </w:pPr>
            <w:r>
              <w:rPr>
                <w:rFonts w:hint="eastAsia" w:ascii="ＭＳ 明朝" w:hAnsi="ＭＳ 明朝" w:eastAsia="ＭＳ 明朝"/>
                <w:sz w:val="22"/>
              </w:rPr>
              <w:t>（３）管理技術者等との雇用関係が確認できる書類　　　　　　　　</w:t>
            </w:r>
          </w:p>
        </w:tc>
        <w:tc>
          <w:tcPr>
            <w:tcW w:w="1752"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ascii="ＭＳ 明朝" w:hAnsi="ＭＳ 明朝" w:eastAsia="ＭＳ 明朝"/>
                <w:sz w:val="22"/>
              </w:rPr>
            </w:pPr>
            <w:r>
              <w:rPr>
                <w:rFonts w:hint="eastAsia" w:ascii="ＭＳ 明朝" w:hAnsi="ＭＳ 明朝" w:eastAsia="ＭＳ 明朝"/>
                <w:sz w:val="22"/>
              </w:rPr>
              <w:t>（４）大崎市競争入札参加資格承認通知書の写し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ascii="ＭＳ 明朝" w:hAnsi="ＭＳ 明朝" w:eastAsia="ＭＳ 明朝"/>
                <w:sz w:val="22"/>
              </w:rPr>
            </w:pPr>
            <w:r>
              <w:rPr>
                <w:rFonts w:hint="eastAsia" w:ascii="ＭＳ 明朝" w:hAnsi="ＭＳ 明朝" w:eastAsia="ＭＳ 明朝"/>
                <w:sz w:val="22"/>
              </w:rPr>
              <w:t>（５）その他入札執行者が入札参加資格確認のため必要と認めた書類</w:t>
            </w:r>
          </w:p>
        </w:tc>
        <w:tc>
          <w:tcPr>
            <w:tcW w:w="1752"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（６）委任状（代表者以外の者が，上記の書類を提出する場合）　　　　　</w:t>
            </w:r>
          </w:p>
        </w:tc>
        <w:tc>
          <w:tcPr>
            <w:tcW w:w="1752"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１部</w:t>
            </w:r>
          </w:p>
        </w:tc>
      </w:tr>
    </w:tbl>
    <w:p>
      <w:pPr>
        <w:pStyle w:val="0"/>
        <w:kinsoku w:val="0"/>
        <w:spacing w:line="240" w:lineRule="atLeast"/>
        <w:jc w:val="both"/>
        <w:rPr>
          <w:rFonts w:hint="eastAsia" w:ascii="ＭＳ 明朝" w:hAnsi="ＭＳ 明朝" w:eastAsia="ＭＳ 明朝"/>
          <w:sz w:val="22"/>
        </w:rPr>
      </w:pPr>
    </w:p>
    <w:p>
      <w:pPr>
        <w:pStyle w:val="0"/>
        <w:kinsoku w:val="0"/>
        <w:spacing w:line="240" w:lineRule="atLeast"/>
        <w:jc w:val="both"/>
        <w:rPr>
          <w:rFonts w:hint="eastAsia" w:ascii="ＭＳ 明朝" w:hAnsi="ＭＳ 明朝" w:eastAsia="ＭＳ 明朝"/>
          <w:sz w:val="22"/>
        </w:rPr>
      </w:pPr>
    </w:p>
    <w:p>
      <w:pPr>
        <w:pStyle w:val="0"/>
        <w:kinsoku w:val="0"/>
        <w:spacing w:line="240" w:lineRule="atLeast"/>
        <w:jc w:val="both"/>
        <w:rPr>
          <w:rFonts w:hint="eastAsia" w:ascii="ＭＳ 明朝" w:hAnsi="ＭＳ 明朝" w:eastAsia="ＭＳ 明朝"/>
          <w:sz w:val="22"/>
        </w:rPr>
      </w:pPr>
    </w:p>
    <w:p>
      <w:pPr>
        <w:pStyle w:val="0"/>
        <w:kinsoku w:val="0"/>
        <w:spacing w:line="240" w:lineRule="atLeast"/>
        <w:jc w:val="both"/>
        <w:rPr>
          <w:rFonts w:hint="eastAsia" w:ascii="ＭＳ 明朝" w:hAnsi="ＭＳ 明朝" w:eastAsia="ＭＳ 明朝"/>
          <w:sz w:val="22"/>
        </w:rPr>
      </w:pPr>
    </w:p>
    <w:p>
      <w:pPr>
        <w:pStyle w:val="0"/>
        <w:kinsoku w:val="0"/>
        <w:spacing w:line="240" w:lineRule="atLeast"/>
        <w:jc w:val="both"/>
        <w:rPr>
          <w:rFonts w:hint="eastAsia" w:ascii="ＭＳ 明朝" w:hAnsi="ＭＳ 明朝" w:eastAsia="ＭＳ 明朝"/>
          <w:sz w:val="22"/>
        </w:rPr>
      </w:pPr>
    </w:p>
    <w:p>
      <w:pPr>
        <w:pStyle w:val="0"/>
        <w:kinsoku w:val="0"/>
        <w:spacing w:line="358" w:lineRule="exact"/>
        <w:jc w:val="both"/>
        <w:rPr>
          <w:rFonts w:hint="eastAsia" w:ascii="ＭＳ 明朝" w:hAnsi="ＭＳ 明朝" w:eastAsia="ＭＳ 明朝"/>
          <w:sz w:val="22"/>
        </w:rPr>
      </w:pP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８　内訳書の提出</w:t>
      </w:r>
    </w:p>
    <w:p>
      <w:pPr>
        <w:pStyle w:val="0"/>
        <w:kinsoku w:val="0"/>
        <w:spacing w:line="358" w:lineRule="exact"/>
        <w:ind w:left="231" w:leftChars="105" w:firstLine="230" w:firstLineChars="100"/>
        <w:jc w:val="both"/>
        <w:rPr>
          <w:rFonts w:hint="eastAsia"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spacing w:line="358" w:lineRule="exact"/>
        <w:ind w:firstLine="460" w:firstLineChars="200"/>
        <w:jc w:val="both"/>
        <w:rPr>
          <w:rFonts w:hint="eastAsia" w:ascii="ＭＳ 明朝" w:hAnsi="ＭＳ 明朝" w:eastAsia="ＭＳ 明朝"/>
          <w:sz w:val="22"/>
        </w:rPr>
      </w:pP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９　その他</w:t>
      </w:r>
    </w:p>
    <w:p>
      <w:pPr>
        <w:pStyle w:val="0"/>
        <w:kinsoku w:val="0"/>
        <w:spacing w:line="358" w:lineRule="exact"/>
        <w:ind w:firstLine="460" w:firstLineChars="200"/>
        <w:rPr>
          <w:rFonts w:hint="eastAsia" w:ascii="ＭＳ 明朝" w:hAnsi="ＭＳ 明朝" w:eastAsia="ＭＳ 明朝"/>
          <w:sz w:val="22"/>
        </w:rPr>
      </w:pPr>
      <w:r>
        <w:rPr>
          <w:rFonts w:hint="eastAsia" w:ascii="ＭＳ 明朝" w:hAnsi="ＭＳ 明朝" w:eastAsia="ＭＳ 明朝"/>
          <w:sz w:val="22"/>
        </w:rPr>
        <w:t>別紙条件付一般競争入札（事後審査型）公告共通事項に示すとおりとする。</w:t>
      </w:r>
    </w:p>
    <w:p>
      <w:pPr>
        <w:pStyle w:val="0"/>
        <w:kinsoku w:val="0"/>
        <w:spacing w:line="358" w:lineRule="exact"/>
        <w:jc w:val="center"/>
        <w:rPr>
          <w:rFonts w:hint="eastAsia" w:ascii="ＭＳ 明朝" w:hAnsi="ＭＳ 明朝" w:eastAsia="ＭＳ 明朝"/>
          <w:b w:val="1"/>
          <w:sz w:val="22"/>
        </w:rPr>
      </w:pPr>
      <w:r>
        <w:rPr>
          <w:rFonts w:hint="eastAsia" w:ascii="ＭＳ 明朝" w:hAnsi="ＭＳ 明朝" w:eastAsia="ＭＳ 明朝"/>
          <w:sz w:val="22"/>
        </w:rPr>
        <w:br w:type="page"/>
      </w:r>
      <w:r>
        <w:rPr>
          <w:rFonts w:hint="eastAsia" w:ascii="ＭＳ 明朝" w:hAnsi="ＭＳ 明朝" w:eastAsia="ＭＳ 明朝"/>
          <w:b w:val="1"/>
          <w:sz w:val="22"/>
        </w:rPr>
        <w:t>条件付一般競争入札（事後審査型）公告共通事項</w:t>
      </w:r>
    </w:p>
    <w:p>
      <w:pPr>
        <w:pStyle w:val="0"/>
        <w:kinsoku w:val="0"/>
        <w:spacing w:line="358" w:lineRule="exact"/>
        <w:jc w:val="both"/>
        <w:rPr>
          <w:rFonts w:hint="eastAsia" w:ascii="ＭＳ 明朝" w:hAnsi="ＭＳ 明朝" w:eastAsia="ＭＳ 明朝"/>
          <w:sz w:val="22"/>
        </w:rPr>
      </w:pP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spacing w:line="358" w:lineRule="exact"/>
        <w:jc w:val="both"/>
        <w:rPr>
          <w:rFonts w:hint="eastAsia" w:ascii="ＭＳ 明朝" w:hAnsi="ＭＳ 明朝" w:eastAsia="ＭＳ 明朝"/>
          <w:sz w:val="22"/>
        </w:rPr>
      </w:pP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２　入札手続等</w:t>
      </w: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（１）</w:t>
      </w:r>
      <w:r>
        <w:rPr>
          <w:rFonts w:hint="eastAsia" w:ascii="ＭＳ 明朝" w:hAnsi="ＭＳ 明朝" w:eastAsia="ＭＳ 明朝"/>
          <w:sz w:val="22"/>
        </w:rPr>
        <w:t xml:space="preserve"> </w:t>
      </w:r>
      <w:r>
        <w:rPr>
          <w:rFonts w:hint="eastAsia" w:ascii="ＭＳ 明朝" w:hAnsi="ＭＳ 明朝" w:eastAsia="ＭＳ 明朝"/>
          <w:sz w:val="22"/>
        </w:rPr>
        <w:t>入札参加申請</w:t>
      </w:r>
    </w:p>
    <w:p>
      <w:pPr>
        <w:pStyle w:val="0"/>
        <w:kinsoku w:val="0"/>
        <w:spacing w:line="358" w:lineRule="exact"/>
        <w:ind w:firstLine="690" w:firstLineChars="300"/>
        <w:jc w:val="both"/>
        <w:rPr>
          <w:rFonts w:hint="eastAsia"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z w:val="22"/>
        </w:rPr>
        <w:t xml:space="preserve"> </w:t>
      </w:r>
      <w:r>
        <w:rPr>
          <w:rFonts w:hint="eastAsia" w:ascii="ＭＳ 明朝" w:hAnsi="ＭＳ 明朝" w:eastAsia="ＭＳ 明朝"/>
          <w:sz w:val="22"/>
        </w:rPr>
        <w:t>注文書等の閲覧</w:t>
      </w:r>
    </w:p>
    <w:p>
      <w:pPr>
        <w:pStyle w:val="0"/>
        <w:kinsoku w:val="0"/>
        <w:spacing w:line="358" w:lineRule="exact"/>
        <w:ind w:left="451" w:leftChars="205" w:firstLine="230" w:firstLineChars="100"/>
        <w:jc w:val="both"/>
        <w:rPr>
          <w:rFonts w:hint="eastAsia"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大崎市公式ウェブサイト内に別途掲載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eastAsia"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spacing w:line="358" w:lineRule="exact"/>
        <w:ind w:firstLine="460" w:firstLineChars="200"/>
        <w:jc w:val="both"/>
        <w:rPr>
          <w:rFonts w:hint="eastAsia"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spacing w:line="358" w:lineRule="exact"/>
        <w:ind w:left="1153" w:leftChars="315" w:hanging="460" w:hangingChars="200"/>
        <w:jc w:val="both"/>
        <w:rPr>
          <w:rFonts w:hint="eastAsia"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kinsoku w:val="0"/>
        <w:spacing w:line="358" w:lineRule="exact"/>
        <w:ind w:firstLine="690" w:firstLineChars="300"/>
        <w:jc w:val="both"/>
        <w:rPr>
          <w:rFonts w:hint="eastAsia" w:ascii="ＭＳ 明朝" w:hAnsi="ＭＳ 明朝" w:eastAsia="ＭＳ 明朝"/>
          <w:sz w:val="22"/>
        </w:rPr>
      </w:pPr>
      <w:r>
        <w:rPr>
          <w:rFonts w:hint="eastAsia" w:ascii="ＭＳ 明朝" w:hAnsi="ＭＳ 明朝" w:eastAsia="ＭＳ 明朝"/>
          <w:sz w:val="22"/>
        </w:rPr>
        <w:t>（イ）</w:t>
      </w:r>
      <w:r>
        <w:rPr>
          <w:rFonts w:hint="eastAsia" w:ascii="ＭＳ 明朝" w:hAnsi="ＭＳ 明朝" w:eastAsia="ＭＳ 明朝"/>
          <w:sz w:val="22"/>
        </w:rPr>
        <w:t xml:space="preserve"> </w:t>
      </w:r>
      <w:r>
        <w:rPr>
          <w:rFonts w:hint="eastAsia" w:ascii="ＭＳ 明朝" w:hAnsi="ＭＳ 明朝" w:eastAsia="ＭＳ 明朝"/>
          <w:sz w:val="22"/>
        </w:rPr>
        <w:t>質問書に対する回答書は，入札公告に示す期間及び場所で閲覧に供する。</w:t>
      </w: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（３）</w:t>
      </w:r>
      <w:r>
        <w:rPr>
          <w:rFonts w:hint="eastAsia" w:ascii="ＭＳ 明朝" w:hAnsi="ＭＳ 明朝" w:eastAsia="ＭＳ 明朝"/>
          <w:sz w:val="22"/>
        </w:rPr>
        <w:t xml:space="preserve"> </w:t>
      </w:r>
      <w:r>
        <w:rPr>
          <w:rFonts w:hint="eastAsia" w:ascii="ＭＳ 明朝" w:hAnsi="ＭＳ 明朝" w:eastAsia="ＭＳ 明朝"/>
          <w:sz w:val="22"/>
        </w:rPr>
        <w:t>入札方式並びに開札の日時及び場所等</w:t>
      </w:r>
    </w:p>
    <w:p>
      <w:pPr>
        <w:pStyle w:val="0"/>
        <w:kinsoku w:val="0"/>
        <w:spacing w:line="358" w:lineRule="exact"/>
        <w:ind w:left="462" w:leftChars="210" w:firstLine="230" w:firstLineChars="100"/>
        <w:jc w:val="both"/>
        <w:rPr>
          <w:rFonts w:hint="eastAsia"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（４）</w:t>
      </w:r>
      <w:r>
        <w:rPr>
          <w:rFonts w:hint="eastAsia" w:ascii="ＭＳ 明朝" w:hAnsi="ＭＳ 明朝" w:eastAsia="ＭＳ 明朝"/>
          <w:sz w:val="22"/>
        </w:rPr>
        <w:t xml:space="preserve"> </w:t>
      </w:r>
      <w:r>
        <w:rPr>
          <w:rFonts w:hint="eastAsia" w:ascii="ＭＳ 明朝" w:hAnsi="ＭＳ 明朝" w:eastAsia="ＭＳ 明朝"/>
          <w:sz w:val="22"/>
        </w:rPr>
        <w:t>入札参加資格の確認</w:t>
      </w:r>
    </w:p>
    <w:p>
      <w:pPr>
        <w:pStyle w:val="0"/>
        <w:kinsoku w:val="0"/>
        <w:spacing w:line="358" w:lineRule="exact"/>
        <w:ind w:left="462" w:leftChars="210" w:firstLine="230" w:firstLineChars="100"/>
        <w:jc w:val="both"/>
        <w:rPr>
          <w:rFonts w:hint="eastAsia"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spacing w:line="358" w:lineRule="exact"/>
        <w:jc w:val="both"/>
        <w:rPr>
          <w:rFonts w:hint="eastAsia" w:ascii="ＭＳ 明朝" w:hAnsi="ＭＳ 明朝" w:eastAsia="ＭＳ 明朝"/>
          <w:sz w:val="22"/>
        </w:rPr>
      </w:pP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３　入札方法等</w:t>
      </w: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（１）</w:t>
      </w:r>
      <w:r>
        <w:rPr>
          <w:rFonts w:hint="eastAsia" w:ascii="ＭＳ 明朝" w:hAnsi="ＭＳ 明朝" w:eastAsia="ＭＳ 明朝"/>
          <w:sz w:val="22"/>
        </w:rPr>
        <w:t xml:space="preserve"> </w:t>
      </w:r>
      <w:r>
        <w:rPr>
          <w:rFonts w:hint="eastAsia" w:ascii="ＭＳ 明朝" w:hAnsi="ＭＳ 明朝" w:eastAsia="ＭＳ 明朝"/>
          <w:sz w:val="22"/>
        </w:rPr>
        <w:t>入札書の提出</w:t>
      </w:r>
    </w:p>
    <w:p>
      <w:pPr>
        <w:pStyle w:val="0"/>
        <w:kinsoku w:val="0"/>
        <w:spacing w:line="358" w:lineRule="exact"/>
        <w:ind w:firstLine="460" w:firstLineChars="200"/>
        <w:jc w:val="both"/>
        <w:rPr>
          <w:rFonts w:hint="eastAsia"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spacing w:line="358" w:lineRule="exact"/>
        <w:ind w:left="692" w:leftChars="210" w:hanging="230" w:hangingChars="100"/>
        <w:jc w:val="both"/>
        <w:rPr>
          <w:rFonts w:hint="eastAsia"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eastAsia"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業者登録書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eastAsia"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spacing w:line="358" w:lineRule="exact"/>
        <w:ind w:firstLine="460" w:firstLineChars="200"/>
        <w:jc w:val="both"/>
        <w:rPr>
          <w:rFonts w:hint="eastAsia"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spacing w:line="358" w:lineRule="exact"/>
        <w:ind w:firstLine="460" w:firstLineChars="200"/>
        <w:jc w:val="both"/>
        <w:rPr>
          <w:rFonts w:hint="eastAsia"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spacing w:line="358" w:lineRule="exact"/>
        <w:ind w:firstLine="460" w:firstLineChars="200"/>
        <w:jc w:val="both"/>
        <w:rPr>
          <w:rFonts w:hint="eastAsia"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spacing w:line="358" w:lineRule="exact"/>
        <w:ind w:firstLine="462" w:firstLineChars="200"/>
        <w:jc w:val="both"/>
        <w:rPr>
          <w:rFonts w:hint="eastAsia"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spacing w:line="358" w:lineRule="exact"/>
        <w:jc w:val="both"/>
        <w:rPr>
          <w:rFonts w:hint="eastAsia" w:ascii="ＭＳ 明朝" w:hAnsi="ＭＳ 明朝" w:eastAsia="ＭＳ 明朝"/>
          <w:b w:val="1"/>
          <w:sz w:val="22"/>
          <w:u w:val="single" w:color="auto"/>
        </w:rPr>
      </w:pPr>
    </w:p>
    <w:p>
      <w:pPr>
        <w:pStyle w:val="0"/>
        <w:kinsoku w:val="0"/>
        <w:spacing w:line="358" w:lineRule="exact"/>
        <w:ind w:left="460" w:hanging="460" w:hangingChars="200"/>
        <w:jc w:val="both"/>
        <w:rPr>
          <w:rFonts w:hint="eastAsia"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z w:val="22"/>
        </w:rPr>
        <w:t xml:space="preserve"> </w:t>
      </w:r>
      <w:r>
        <w:rPr>
          <w:rFonts w:hint="eastAsia" w:ascii="ＭＳ 明朝" w:hAnsi="ＭＳ 明朝" w:eastAsia="ＭＳ 明朝"/>
          <w:sz w:val="22"/>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eastAsia" w:ascii="ＭＳ 明朝" w:hAnsi="ＭＳ 明朝" w:eastAsia="ＭＳ 明朝"/>
          <w:sz w:val="22"/>
        </w:rPr>
      </w:pPr>
      <w:r>
        <w:rPr>
          <w:rFonts w:hint="eastAsia" w:ascii="ＭＳ 明朝" w:hAnsi="ＭＳ 明朝" w:eastAsia="ＭＳ 明朝"/>
          <w:sz w:val="22"/>
        </w:rPr>
        <w:t>（３）</w:t>
      </w:r>
      <w:r>
        <w:rPr>
          <w:rFonts w:hint="eastAsia" w:ascii="ＭＳ 明朝" w:hAnsi="ＭＳ 明朝" w:eastAsia="ＭＳ 明朝"/>
          <w:sz w:val="22"/>
        </w:rPr>
        <w:t xml:space="preserve"> </w:t>
      </w:r>
      <w:r>
        <w:rPr>
          <w:rFonts w:hint="eastAsia" w:ascii="ＭＳ 明朝" w:hAnsi="ＭＳ 明朝" w:eastAsia="ＭＳ 明朝"/>
          <w:sz w:val="22"/>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（４）</w:t>
      </w:r>
      <w:r>
        <w:rPr>
          <w:rFonts w:hint="eastAsia" w:ascii="ＭＳ 明朝" w:hAnsi="ＭＳ 明朝" w:eastAsia="ＭＳ 明朝"/>
          <w:sz w:val="22"/>
        </w:rPr>
        <w:t xml:space="preserve"> </w:t>
      </w:r>
      <w:r>
        <w:rPr>
          <w:rFonts w:hint="eastAsia" w:ascii="ＭＳ 明朝" w:hAnsi="ＭＳ 明朝" w:eastAsia="ＭＳ 明朝"/>
          <w:sz w:val="22"/>
        </w:rPr>
        <w:t>抽選により選定し開札する入札書の数は，入札執行者が抽選の際に示す。</w:t>
      </w:r>
    </w:p>
    <w:p>
      <w:pPr>
        <w:pStyle w:val="0"/>
        <w:kinsoku w:val="0"/>
        <w:spacing w:line="358" w:lineRule="exact"/>
        <w:ind w:left="460" w:hanging="460" w:hangingChars="200"/>
        <w:jc w:val="both"/>
        <w:rPr>
          <w:rFonts w:hint="eastAsia"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eastAsia" w:ascii="ＭＳ 明朝" w:hAnsi="ＭＳ 明朝" w:eastAsia="ＭＳ 明朝"/>
          <w:sz w:val="22"/>
        </w:rPr>
      </w:pPr>
      <w:r>
        <w:rPr>
          <w:rFonts w:hint="eastAsia" w:ascii="ＭＳ 明朝" w:hAnsi="ＭＳ 明朝" w:eastAsia="ＭＳ 明朝"/>
          <w:sz w:val="22"/>
        </w:rPr>
        <w:t>（６）</w:t>
      </w:r>
      <w:r>
        <w:rPr>
          <w:rFonts w:hint="eastAsia" w:ascii="ＭＳ 明朝" w:hAnsi="ＭＳ 明朝" w:eastAsia="ＭＳ 明朝"/>
          <w:sz w:val="22"/>
        </w:rPr>
        <w:t xml:space="preserve"> </w:t>
      </w:r>
      <w:r>
        <w:rPr>
          <w:rFonts w:hint="eastAsia" w:ascii="ＭＳ 明朝" w:hAnsi="ＭＳ 明朝" w:eastAsia="ＭＳ 明朝"/>
          <w:sz w:val="22"/>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eastAsia" w:ascii="ＭＳ 明朝" w:hAnsi="ＭＳ 明朝" w:eastAsia="ＭＳ 明朝"/>
          <w:sz w:val="22"/>
        </w:rPr>
      </w:pPr>
      <w:r>
        <w:rPr>
          <w:rFonts w:hint="eastAsia" w:ascii="ＭＳ 明朝" w:hAnsi="ＭＳ 明朝" w:eastAsia="ＭＳ 明朝"/>
          <w:sz w:val="22"/>
        </w:rPr>
        <w:t>（７）</w:t>
      </w:r>
      <w:r>
        <w:rPr>
          <w:rFonts w:hint="eastAsia" w:ascii="ＭＳ 明朝" w:hAnsi="ＭＳ 明朝" w:eastAsia="ＭＳ 明朝"/>
          <w:sz w:val="22"/>
        </w:rPr>
        <w:t xml:space="preserve"> </w:t>
      </w:r>
      <w:r>
        <w:rPr>
          <w:rFonts w:hint="eastAsia" w:ascii="ＭＳ 明朝" w:hAnsi="ＭＳ 明朝" w:eastAsia="ＭＳ 明朝"/>
          <w:sz w:val="22"/>
        </w:rPr>
        <w:t>入札執行回数は，再度入札を含めて３回を限度とする。</w:t>
      </w:r>
    </w:p>
    <w:p>
      <w:pPr>
        <w:pStyle w:val="0"/>
        <w:kinsoku w:val="0"/>
        <w:spacing w:line="358" w:lineRule="exact"/>
        <w:jc w:val="both"/>
        <w:rPr>
          <w:rFonts w:hint="eastAsia" w:ascii="ＭＳ 明朝" w:hAnsi="ＭＳ 明朝" w:eastAsia="ＭＳ 明朝"/>
          <w:sz w:val="22"/>
        </w:rPr>
      </w:pP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４　再度入札の方法</w:t>
      </w:r>
    </w:p>
    <w:p>
      <w:pPr>
        <w:pStyle w:val="0"/>
        <w:kinsoku w:val="0"/>
        <w:spacing w:line="358" w:lineRule="exact"/>
        <w:ind w:left="460" w:hanging="460" w:hangingChars="200"/>
        <w:jc w:val="both"/>
        <w:rPr>
          <w:rFonts w:hint="eastAsia"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eastAsia"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eastAsia"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eastAsia"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kinsoku w:val="0"/>
        <w:spacing w:line="358" w:lineRule="exact"/>
        <w:ind w:left="440" w:leftChars="200"/>
        <w:jc w:val="both"/>
        <w:rPr>
          <w:rFonts w:hint="eastAsia" w:ascii="ＭＳ 明朝" w:hAnsi="ＭＳ 明朝" w:eastAsia="ＭＳ 明朝"/>
          <w:sz w:val="22"/>
        </w:rPr>
      </w:pPr>
      <w:r>
        <w:rPr>
          <w:rFonts w:hint="eastAsia" w:ascii="ＭＳ 明朝" w:hAnsi="ＭＳ 明朝" w:eastAsia="ＭＳ 明朝"/>
          <w:sz w:val="22"/>
        </w:rPr>
        <w:t>ア　入札書</w:t>
      </w:r>
    </w:p>
    <w:p>
      <w:pPr>
        <w:pStyle w:val="0"/>
        <w:kinsoku w:val="0"/>
        <w:spacing w:line="358" w:lineRule="exact"/>
        <w:ind w:left="440" w:leftChars="200"/>
        <w:jc w:val="both"/>
        <w:rPr>
          <w:rFonts w:hint="eastAsia"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spacing w:line="358" w:lineRule="exact"/>
        <w:ind w:left="451" w:leftChars="205"/>
        <w:jc w:val="both"/>
        <w:rPr>
          <w:rFonts w:hint="eastAsia" w:ascii="ＭＳ 明朝" w:hAnsi="ＭＳ 明朝" w:eastAsia="ＭＳ 明朝"/>
          <w:sz w:val="22"/>
        </w:rPr>
      </w:pPr>
      <w:r>
        <w:rPr>
          <w:rFonts w:hint="eastAsia" w:ascii="ＭＳ 明朝" w:hAnsi="ＭＳ 明朝" w:eastAsia="ＭＳ 明朝"/>
          <w:sz w:val="22"/>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eastAsia"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spacing w:line="358" w:lineRule="exact"/>
        <w:ind w:left="450" w:leftChars="100" w:hanging="230" w:hangingChars="100"/>
        <w:jc w:val="both"/>
        <w:rPr>
          <w:rFonts w:hint="eastAsia" w:ascii="ＭＳ 明朝" w:hAnsi="ＭＳ 明朝" w:eastAsia="ＭＳ 明朝"/>
          <w:sz w:val="22"/>
        </w:rPr>
      </w:pP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５　落札候補者の指定</w:t>
      </w:r>
    </w:p>
    <w:p>
      <w:pPr>
        <w:pStyle w:val="0"/>
        <w:kinsoku w:val="0"/>
        <w:spacing w:line="358" w:lineRule="exact"/>
        <w:ind w:left="231" w:leftChars="105" w:firstLine="230" w:firstLineChars="100"/>
        <w:jc w:val="both"/>
        <w:rPr>
          <w:rFonts w:hint="eastAsia"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eastAsia" w:ascii="ＭＳ 明朝" w:hAnsi="ＭＳ 明朝" w:eastAsia="ＭＳ 明朝"/>
          <w:sz w:val="22"/>
        </w:rPr>
      </w:pP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６　入札参加資格の確認等</w:t>
      </w:r>
    </w:p>
    <w:p>
      <w:pPr>
        <w:pStyle w:val="0"/>
        <w:kinsoku w:val="0"/>
        <w:spacing w:line="358" w:lineRule="exact"/>
        <w:ind w:firstLine="230" w:firstLineChars="100"/>
        <w:jc w:val="both"/>
        <w:rPr>
          <w:rFonts w:hint="eastAsia" w:ascii="ＭＳ 明朝" w:hAnsi="ＭＳ 明朝" w:eastAsia="ＭＳ 明朝"/>
          <w:sz w:val="22"/>
        </w:rPr>
      </w:pPr>
      <w:r>
        <w:rPr>
          <w:rFonts w:hint="eastAsia" w:ascii="ＭＳ 明朝" w:hAnsi="ＭＳ 明朝" w:eastAsia="ＭＳ 明朝"/>
          <w:sz w:val="22"/>
        </w:rPr>
        <w:t xml:space="preserve">(1) </w:t>
      </w:r>
      <w:r>
        <w:rPr>
          <w:rFonts w:hint="eastAsia" w:ascii="ＭＳ 明朝" w:hAnsi="ＭＳ 明朝" w:eastAsia="ＭＳ 明朝"/>
          <w:sz w:val="22"/>
        </w:rPr>
        <w:t>入札参加資格確認手続</w:t>
      </w:r>
    </w:p>
    <w:p>
      <w:pPr>
        <w:pStyle w:val="0"/>
        <w:kinsoku w:val="0"/>
        <w:spacing w:line="358" w:lineRule="exact"/>
        <w:ind w:left="462" w:leftChars="210" w:firstLine="230" w:firstLineChars="100"/>
        <w:jc w:val="both"/>
        <w:rPr>
          <w:rFonts w:hint="eastAsia"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spacing w:line="358" w:lineRule="exact"/>
        <w:ind w:left="440" w:leftChars="200"/>
        <w:jc w:val="both"/>
        <w:rPr>
          <w:rFonts w:hint="eastAsia" w:ascii="ＭＳ 明朝" w:hAnsi="ＭＳ 明朝" w:eastAsia="ＭＳ 明朝"/>
          <w:sz w:val="22"/>
        </w:rPr>
      </w:pPr>
      <w:r>
        <w:rPr>
          <w:rFonts w:hint="eastAsia" w:ascii="ＭＳ 明朝" w:hAnsi="ＭＳ 明朝" w:eastAsia="ＭＳ 明朝"/>
          <w:sz w:val="22"/>
        </w:rPr>
        <w:t>ア　提出方法</w:t>
      </w:r>
    </w:p>
    <w:p>
      <w:pPr>
        <w:pStyle w:val="0"/>
        <w:kinsoku w:val="0"/>
        <w:spacing w:line="358" w:lineRule="exact"/>
        <w:ind w:left="660" w:leftChars="300" w:firstLine="230" w:firstLineChars="100"/>
        <w:jc w:val="both"/>
        <w:rPr>
          <w:rFonts w:hint="eastAsia"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spacing w:line="358" w:lineRule="exact"/>
        <w:ind w:left="440" w:leftChars="200"/>
        <w:jc w:val="both"/>
        <w:rPr>
          <w:rFonts w:hint="eastAsia" w:ascii="ＭＳ 明朝" w:hAnsi="ＭＳ 明朝" w:eastAsia="ＭＳ 明朝"/>
          <w:sz w:val="22"/>
        </w:rPr>
      </w:pPr>
      <w:r>
        <w:rPr>
          <w:rFonts w:hint="eastAsia" w:ascii="ＭＳ 明朝" w:hAnsi="ＭＳ 明朝" w:eastAsia="ＭＳ 明朝"/>
          <w:sz w:val="22"/>
        </w:rPr>
        <w:t>イ　提出期限</w:t>
      </w:r>
    </w:p>
    <w:p>
      <w:pPr>
        <w:pStyle w:val="0"/>
        <w:kinsoku w:val="0"/>
        <w:spacing w:line="358" w:lineRule="exact"/>
        <w:ind w:left="660" w:leftChars="300" w:firstLine="230" w:firstLineChars="100"/>
        <w:jc w:val="both"/>
        <w:rPr>
          <w:rFonts w:hint="eastAsia"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eastAsia"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eastAsia"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eastAsia"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eastAsia"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eastAsia" w:ascii="ＭＳ 明朝" w:hAnsi="ＭＳ 明朝" w:eastAsia="ＭＳ 明朝"/>
          <w:sz w:val="22"/>
        </w:rPr>
      </w:pP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７　入札の無効等</w:t>
      </w:r>
    </w:p>
    <w:p>
      <w:pPr>
        <w:pStyle w:val="0"/>
        <w:kinsoku w:val="0"/>
        <w:spacing w:line="358" w:lineRule="exact"/>
        <w:ind w:left="460" w:hanging="460" w:hangingChars="200"/>
        <w:jc w:val="both"/>
        <w:rPr>
          <w:rFonts w:hint="eastAsia"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spacing w:line="358" w:lineRule="exact"/>
        <w:ind w:left="460" w:hanging="460" w:hangingChars="200"/>
        <w:jc w:val="both"/>
        <w:rPr>
          <w:rFonts w:hint="eastAsia"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eastAsia"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eastAsia" w:ascii="ＭＳ 明朝" w:hAnsi="ＭＳ 明朝" w:eastAsia="ＭＳ 明朝"/>
          <w:sz w:val="22"/>
        </w:rPr>
      </w:pPr>
    </w:p>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８　その他</w:t>
      </w:r>
    </w:p>
    <w:p>
      <w:pPr>
        <w:pStyle w:val="0"/>
        <w:kinsoku w:val="0"/>
        <w:spacing w:line="358" w:lineRule="exact"/>
        <w:ind w:left="460" w:hanging="460" w:hangingChars="200"/>
        <w:jc w:val="both"/>
        <w:rPr>
          <w:rFonts w:hint="eastAsia"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2"/>
        </w:rPr>
        <w:t>（２）その他不明の点については，大崎市総務部財政課入札契約担当（電話</w:t>
      </w:r>
      <w:r>
        <w:rPr>
          <w:rFonts w:hint="eastAsia" w:ascii="ＭＳ 明朝" w:hAnsi="ＭＳ 明朝" w:eastAsia="ＭＳ 明朝"/>
          <w:sz w:val="22"/>
        </w:rPr>
        <w:t>0229-23-5177</w:t>
      </w:r>
      <w:r>
        <w:rPr>
          <w:rFonts w:hint="eastAsia" w:ascii="ＭＳ 明朝" w:hAnsi="ＭＳ 明朝" w:eastAsia="ＭＳ 明朝"/>
          <w:sz w:val="22"/>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6"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6"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r>
        <w:rPr>
          <w:rFonts w:hint="eastAsia"/>
          <w:color w:val="000000" w:themeColor="text1"/>
          <w:spacing w:val="261"/>
          <w:sz w:val="24"/>
          <w:fitText w:val="1765" w:id="1"/>
        </w:rPr>
        <w:t>経歴</w:t>
      </w:r>
      <w:r>
        <w:rPr>
          <w:rFonts w:hint="eastAsia"/>
          <w:color w:val="000000" w:themeColor="text1"/>
          <w:spacing w:val="0"/>
          <w:sz w:val="24"/>
          <w:fitText w:val="1765" w:id="1"/>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2"/>
        </w:rPr>
        <w:t>本籍</w:t>
      </w:r>
      <w:r>
        <w:rPr>
          <w:rFonts w:hint="eastAsia"/>
          <w:color w:val="000000" w:themeColor="text1"/>
          <w:spacing w:val="0"/>
          <w:fitText w:val="1140" w:id="2"/>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現住</w:t>
      </w:r>
      <w:r>
        <w:rPr>
          <w:rFonts w:hint="eastAsia"/>
          <w:color w:val="000000" w:themeColor="text1"/>
          <w:spacing w:val="0"/>
          <w:fitText w:val="1140" w:id="3"/>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4"/>
        </w:rPr>
        <w:t>氏</w:t>
      </w:r>
      <w:r>
        <w:rPr>
          <w:rFonts w:hint="eastAsia"/>
          <w:color w:val="000000" w:themeColor="text1"/>
          <w:spacing w:val="0"/>
          <w:fitText w:val="1140" w:id="4"/>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5"/>
        </w:rPr>
        <w:t>生年月</w:t>
      </w:r>
      <w:r>
        <w:rPr>
          <w:rFonts w:hint="eastAsia"/>
          <w:color w:val="000000" w:themeColor="text1"/>
          <w:spacing w:val="2"/>
          <w:fitText w:val="1140" w:id="5"/>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6"/>
        </w:rPr>
        <w:t>学</w:t>
      </w:r>
      <w:r>
        <w:rPr>
          <w:rFonts w:hint="eastAsia"/>
          <w:color w:val="000000" w:themeColor="text1"/>
          <w:spacing w:val="0"/>
          <w:fitText w:val="1140" w:id="6"/>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資</w:t>
      </w:r>
      <w:r>
        <w:rPr>
          <w:rFonts w:hint="eastAsia"/>
          <w:color w:val="000000" w:themeColor="text1"/>
          <w:spacing w:val="0"/>
          <w:fitText w:val="1140" w:id="7"/>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職</w:t>
      </w:r>
      <w:r>
        <w:rPr>
          <w:rFonts w:hint="eastAsia"/>
          <w:color w:val="000000" w:themeColor="text1"/>
          <w:spacing w:val="0"/>
          <w:fitText w:val="1140" w:id="8"/>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9"/>
        </w:rPr>
        <w:t>実務経験年</w:t>
      </w:r>
      <w:r>
        <w:rPr>
          <w:rFonts w:hint="eastAsia"/>
          <w:color w:val="000000" w:themeColor="text1"/>
          <w:spacing w:val="4"/>
          <w:w w:val="99"/>
          <w:fitText w:val="1190" w:id="9"/>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0"/>
        </w:rPr>
        <w:t>業務経</w:t>
      </w:r>
      <w:r>
        <w:rPr>
          <w:rFonts w:hint="eastAsia"/>
          <w:color w:val="000000" w:themeColor="text1"/>
          <w:spacing w:val="0"/>
          <w:fitText w:val="1190" w:id="10"/>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1"/>
              </w:rPr>
              <w:t>所在</w:t>
            </w:r>
            <w:r>
              <w:rPr>
                <w:rFonts w:hint="eastAsia" w:asciiTheme="minorEastAsia" w:hAnsiTheme="minorEastAsia" w:eastAsiaTheme="minorEastAsia"/>
                <w:spacing w:val="1"/>
                <w:sz w:val="22"/>
                <w:fitText w:val="1547" w:id="1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2"/>
              </w:rPr>
              <w:t>商号又は名</w:t>
            </w:r>
            <w:r>
              <w:rPr>
                <w:rFonts w:hint="eastAsia" w:asciiTheme="minorEastAsia" w:hAnsiTheme="minorEastAsia" w:eastAsiaTheme="minorEastAsia"/>
                <w:spacing w:val="3"/>
                <w:sz w:val="22"/>
                <w:fitText w:val="1547" w:id="1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13"/>
              </w:rPr>
              <w:t>契約番</w:t>
            </w:r>
            <w:r>
              <w:rPr>
                <w:rFonts w:hint="eastAsia" w:asciiTheme="minorEastAsia" w:hAnsiTheme="minorEastAsia" w:eastAsiaTheme="minorEastAsia"/>
                <w:spacing w:val="1"/>
                <w:sz w:val="22"/>
                <w:fitText w:val="1105" w:id="1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14"/>
              </w:rPr>
              <w:t>契約</w:t>
            </w:r>
            <w:r>
              <w:rPr>
                <w:rFonts w:hint="eastAsia" w:asciiTheme="minorEastAsia" w:hAnsiTheme="minorEastAsia" w:eastAsiaTheme="minorEastAsia"/>
                <w:spacing w:val="0"/>
                <w:sz w:val="22"/>
                <w:fitText w:val="1105" w:id="1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　回答事項を閲覧に供するときは，質問者名を公表しないこと。</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大崎市総務部財政課　Ｅメ－ル　</w:t>
      </w:r>
      <w:r>
        <w:rPr>
          <w:rFonts w:hint="eastAsia" w:asciiTheme="minorEastAsia" w:hAnsiTheme="minorEastAsia" w:eastAsiaTheme="minorEastAsia"/>
        </w:rPr>
        <w:t>zaisei@city.osaki.miyagi.jp</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rPr>
        <w:t>　　　　メ－ル送信が不可の場合は，大崎市総務部財政課</w:t>
      </w:r>
      <w:r>
        <w:rPr>
          <w:rFonts w:hint="eastAsia" w:asciiTheme="minorEastAsia" w:hAnsiTheme="minorEastAsia" w:eastAsiaTheme="minorEastAsia"/>
        </w:rPr>
        <w:t>(0229-23-5177)</w:t>
      </w:r>
      <w:r>
        <w:rPr>
          <w:rFonts w:hint="eastAsia" w:asciiTheme="minorEastAsia" w:hAnsiTheme="minorEastAsia" w:eastAsiaTheme="minorEastAsia"/>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3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3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3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3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12</Pages>
  <Words>65</Words>
  <Characters>5482</Characters>
  <Application>JUST Note</Application>
  <Lines>6971</Lines>
  <Paragraphs>319</Paragraphs>
  <CharactersWithSpaces>6016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2025-04-21T05:25:27Z</cp:lastPrinted>
  <dcterms:created xsi:type="dcterms:W3CDTF">2023-04-11T23:40:00Z</dcterms:created>
  <dcterms:modified xsi:type="dcterms:W3CDTF">2025-04-21T05:25:37Z</dcterms:modified>
  <cp:revision>0</cp:revision>
</cp:coreProperties>
</file>