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第２３６号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23</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2025000636</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令和</w:t>
      </w:r>
      <w:r>
        <w:rPr>
          <w:rFonts w:hint="eastAsia" w:ascii="ＭＳ 明朝" w:hAnsi="ＭＳ 明朝" w:eastAsia="ＭＳ 明朝"/>
          <w:sz w:val="22"/>
        </w:rPr>
        <w:t>7</w:t>
      </w:r>
      <w:r>
        <w:rPr>
          <w:rFonts w:hint="eastAsia" w:ascii="ＭＳ 明朝" w:hAnsi="ＭＳ 明朝" w:eastAsia="ＭＳ 明朝"/>
          <w:sz w:val="22"/>
        </w:rPr>
        <w:t>年度</w:t>
      </w:r>
      <w:r>
        <w:rPr>
          <w:rFonts w:hint="eastAsia" w:ascii="ＭＳ 明朝" w:hAnsi="ＭＳ 明朝" w:eastAsia="ＭＳ 明朝"/>
          <w:sz w:val="22"/>
        </w:rPr>
        <w:t xml:space="preserve"> </w:t>
      </w:r>
      <w:r>
        <w:rPr>
          <w:rFonts w:hint="eastAsia" w:ascii="ＭＳ 明朝" w:hAnsi="ＭＳ 明朝" w:eastAsia="ＭＳ 明朝"/>
          <w:sz w:val="22"/>
        </w:rPr>
        <w:t>大崎市道路附属物等点検業務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w:t>
      </w:r>
      <w:r>
        <w:rPr>
          <w:rFonts w:hint="eastAsia" w:ascii="ＭＳ 明朝" w:hAnsi="ＭＳ 明朝" w:eastAsia="ＭＳ 明朝"/>
          <w:sz w:val="22"/>
        </w:rPr>
        <w:t xml:space="preserve"> </w:t>
      </w:r>
      <w:r>
        <w:rPr>
          <w:rFonts w:hint="eastAsia" w:ascii="ＭＳ 明朝" w:hAnsi="ＭＳ 明朝" w:eastAsia="ＭＳ 明朝"/>
          <w:sz w:val="22"/>
        </w:rPr>
        <w:t>鳴子温泉地域</w:t>
      </w:r>
      <w:r>
        <w:rPr>
          <w:rFonts w:hint="eastAsia" w:ascii="ＭＳ 明朝" w:hAnsi="ＭＳ 明朝" w:eastAsia="ＭＳ 明朝"/>
          <w:sz w:val="22"/>
        </w:rPr>
        <w:t xml:space="preserve"> </w:t>
      </w:r>
      <w:r>
        <w:rPr>
          <w:rFonts w:hint="eastAsia" w:ascii="ＭＳ 明朝" w:hAnsi="ＭＳ 明朝" w:eastAsia="ＭＳ 明朝"/>
          <w:sz w:val="22"/>
        </w:rPr>
        <w:t>鬼首地内</w:t>
      </w:r>
      <w:bookmarkStart w:id="0" w:name="_GoBack"/>
      <w:bookmarkEnd w:id="0"/>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 xml:space="preserve"> 7</w:t>
      </w:r>
      <w:r>
        <w:rPr>
          <w:rFonts w:hint="eastAsia" w:ascii="ＭＳ 明朝" w:hAnsi="ＭＳ 明朝" w:eastAsia="ＭＳ 明朝"/>
          <w:sz w:val="22"/>
        </w:rPr>
        <w:t>年</w:t>
      </w:r>
      <w:r>
        <w:rPr>
          <w:rFonts w:hint="eastAsia" w:ascii="ＭＳ 明朝" w:hAnsi="ＭＳ 明朝" w:eastAsia="ＭＳ 明朝"/>
          <w:sz w:val="22"/>
        </w:rPr>
        <w:t>12</w:t>
      </w:r>
      <w:r>
        <w:rPr>
          <w:rFonts w:hint="eastAsia" w:ascii="ＭＳ 明朝" w:hAnsi="ＭＳ 明朝" w:eastAsia="ＭＳ 明朝"/>
          <w:sz w:val="22"/>
        </w:rPr>
        <w:t>月</w:t>
      </w:r>
      <w:r>
        <w:rPr>
          <w:rFonts w:hint="eastAsia" w:ascii="ＭＳ 明朝" w:hAnsi="ＭＳ 明朝" w:eastAsia="ＭＳ 明朝"/>
          <w:sz w:val="22"/>
        </w:rPr>
        <w:t>15</w:t>
      </w:r>
      <w:r>
        <w:rPr>
          <w:rFonts w:hint="eastAsia" w:ascii="ＭＳ 明朝" w:hAnsi="ＭＳ 明朝" w:eastAsia="ＭＳ 明朝"/>
          <w:sz w:val="22"/>
        </w:rPr>
        <w:t>日まで</w:t>
      </w: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sz w:val="22"/>
        </w:rPr>
        <w:t>（５）業務概要　○道路附属物等（シェッド）点検業務</w:t>
      </w:r>
      <w:r>
        <w:rPr>
          <w:rFonts w:hint="eastAsia" w:asciiTheme="minorEastAsia" w:hAnsiTheme="minorEastAsia" w:eastAsiaTheme="minorEastAsia"/>
          <w:sz w:val="22"/>
        </w:rPr>
        <w:t xml:space="preserve"> N=3</w:t>
      </w:r>
      <w:r>
        <w:rPr>
          <w:rFonts w:hint="eastAsia" w:asciiTheme="minorEastAsia" w:hAnsiTheme="minorEastAsia" w:eastAsiaTheme="minorEastAsia"/>
          <w:sz w:val="22"/>
        </w:rPr>
        <w:t>箇所</w:t>
      </w: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業種：土木関係建設コンサルタント業務</w:t>
            </w:r>
          </w:p>
          <w:p>
            <w:pPr>
              <w:pStyle w:val="16"/>
              <w:ind w:left="0" w:leftChars="0" w:firstLine="0" w:firstLineChars="0"/>
              <w:rPr>
                <w:rFonts w:hint="default"/>
                <w:sz w:val="22"/>
              </w:rPr>
            </w:pPr>
            <w:r>
              <w:rPr>
                <w:rFonts w:hint="eastAsia"/>
                <w:sz w:val="22"/>
              </w:rPr>
              <w:t>部門：鋼構造及びコンクリート</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asciiTheme="minorEastAsia" w:hAnsiTheme="minorEastAsia" w:eastAsiaTheme="minorEastAsia"/>
                <w:sz w:val="22"/>
              </w:rPr>
              <w:t>県内に本社（店）又は受任機関の登録を有すること。</w:t>
            </w:r>
          </w:p>
        </w:tc>
      </w:tr>
      <w:tr>
        <w:trPr>
          <w:trHeight w:val="730" w:hRule="atLeast"/>
        </w:trPr>
        <w:tc>
          <w:tcPr>
            <w:tcW w:w="3548" w:type="dxa"/>
            <w:vMerge w:val="restart"/>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1381" w:hRule="atLeast"/>
        </w:trPr>
        <w:tc>
          <w:tcPr>
            <w:tcW w:w="3548" w:type="dxa"/>
            <w:vMerge w:val="continue"/>
            <w:shd w:val="clear" w:color="auto" w:fill="auto"/>
            <w:vAlign w:val="top"/>
          </w:tcPr>
          <w:p>
            <w:pPr>
              <w:pStyle w:val="16"/>
              <w:ind w:left="0" w:leftChars="0" w:firstLine="0" w:firstLineChars="0"/>
              <w:rPr>
                <w:rFonts w:hint="default"/>
              </w:rPr>
            </w:pP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eastAsia"/>
                <w:sz w:val="22"/>
              </w:rPr>
            </w:pPr>
            <w:r>
              <w:rPr>
                <w:rFonts w:hint="eastAsia"/>
                <w:sz w:val="22"/>
              </w:rPr>
              <w:t>管理技術者は，①～③のいずれかの資格を有するものであること。</w:t>
            </w:r>
          </w:p>
          <w:p>
            <w:pPr>
              <w:pStyle w:val="16"/>
              <w:ind w:left="0" w:leftChars="0" w:firstLine="0" w:firstLineChars="0"/>
              <w:rPr>
                <w:rFonts w:hint="eastAsia"/>
                <w:sz w:val="22"/>
              </w:rPr>
            </w:pPr>
            <w:r>
              <w:rPr>
                <w:rFonts w:hint="eastAsia"/>
                <w:sz w:val="22"/>
              </w:rPr>
              <w:t>①技術士（総合技術監理部門（建設‐鋼構造及びコンクリート））</w:t>
            </w:r>
          </w:p>
          <w:p>
            <w:pPr>
              <w:pStyle w:val="16"/>
              <w:ind w:left="0" w:leftChars="0" w:firstLine="0" w:firstLineChars="0"/>
              <w:rPr>
                <w:rFonts w:hint="eastAsia"/>
                <w:sz w:val="22"/>
              </w:rPr>
            </w:pPr>
            <w:r>
              <w:rPr>
                <w:rFonts w:hint="eastAsia"/>
                <w:sz w:val="22"/>
              </w:rPr>
              <w:t>②技術士（建設部門（鋼構造及びコンクリート））</w:t>
            </w:r>
          </w:p>
          <w:p>
            <w:pPr>
              <w:pStyle w:val="16"/>
              <w:ind w:left="0" w:leftChars="0" w:firstLine="0" w:firstLineChars="0"/>
              <w:rPr>
                <w:rFonts w:hint="default"/>
                <w:sz w:val="22"/>
              </w:rPr>
            </w:pPr>
            <w:r>
              <w:rPr>
                <w:rFonts w:hint="eastAsia"/>
                <w:sz w:val="22"/>
              </w:rPr>
              <w:t>③ＲＣＣＭ（鋼構造及びコンクリート部門）</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default"/>
                <w:sz w:val="22"/>
              </w:rPr>
            </w:pPr>
            <w:r>
              <w:rPr>
                <w:rFonts w:hint="eastAsia"/>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default"/>
                <w:sz w:val="22"/>
              </w:rPr>
            </w:pPr>
            <w:r>
              <w:rPr>
                <w:rFonts w:hint="eastAsia"/>
                <w:sz w:val="22"/>
              </w:rPr>
              <w:t>大崎市建設部建設課</w:t>
            </w:r>
          </w:p>
        </w:tc>
        <w:tc>
          <w:tcPr>
            <w:tcW w:w="1845" w:type="dxa"/>
            <w:vAlign w:val="center"/>
          </w:tcPr>
          <w:p>
            <w:pPr>
              <w:pStyle w:val="0"/>
              <w:rPr>
                <w:rFonts w:hint="default"/>
                <w:color w:val="FF0000"/>
                <w:sz w:val="22"/>
              </w:rPr>
            </w:pPr>
            <w:r>
              <w:rPr>
                <w:rFonts w:hint="eastAsia"/>
                <w:sz w:val="22"/>
              </w:rPr>
              <w:t>0229-23-2435</w:t>
            </w:r>
          </w:p>
        </w:tc>
        <w:tc>
          <w:tcPr>
            <w:tcW w:w="4100"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26</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6</w:t>
            </w:r>
            <w:r>
              <w:rPr>
                <w:rFonts w:hint="eastAsia"/>
                <w:sz w:val="22"/>
              </w:rPr>
              <w:t>日（金）までの</w:t>
            </w:r>
          </w:p>
          <w:p>
            <w:pPr>
              <w:pStyle w:val="0"/>
              <w:rPr>
                <w:rFonts w:hint="default"/>
                <w:sz w:val="22"/>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26</w:t>
            </w:r>
            <w:r>
              <w:rPr>
                <w:rFonts w:hint="eastAsia"/>
                <w:sz w:val="22"/>
              </w:rPr>
              <w:t>日（月）午前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30</w:t>
            </w:r>
            <w:r>
              <w:rPr>
                <w:rFonts w:hint="eastAsia"/>
                <w:sz w:val="22"/>
              </w:rPr>
              <w:t>日（金）午後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大崎市役所本庁舎４階　</w:t>
            </w:r>
            <w:r>
              <w:rPr>
                <w:rFonts w:hint="default"/>
                <w:sz w:val="22"/>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 xml:space="preserve"> 3</w:t>
            </w:r>
            <w:r>
              <w:rPr>
                <w:rFonts w:hint="eastAsia"/>
                <w:color w:val="000000" w:themeColor="text1"/>
                <w:sz w:val="22"/>
              </w:rPr>
              <w:t>日（火）午後</w:t>
            </w:r>
            <w:r>
              <w:rPr>
                <w:rFonts w:hint="eastAsia"/>
                <w:color w:val="000000" w:themeColor="text1"/>
                <w:sz w:val="22"/>
              </w:rPr>
              <w:t>4</w:t>
            </w:r>
            <w:r>
              <w:rPr>
                <w:rFonts w:hint="eastAsia"/>
                <w:color w:val="000000" w:themeColor="text1"/>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w:t>
            </w:r>
            <w:r>
              <w:rPr>
                <w:rFonts w:hint="default"/>
                <w:sz w:val="22"/>
              </w:rPr>
              <w:t>市政情報センター</w:t>
            </w:r>
          </w:p>
          <w:p>
            <w:pPr>
              <w:pStyle w:val="0"/>
              <w:rPr>
                <w:rFonts w:hint="default"/>
                <w:sz w:val="22"/>
              </w:rPr>
            </w:pPr>
            <w:r>
              <w:rPr>
                <w:rFonts w:hint="eastAsia"/>
                <w:sz w:val="22"/>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9</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715"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11</w:t>
            </w:r>
            <w:r>
              <w:rPr>
                <w:rFonts w:hint="eastAsia"/>
                <w:color w:val="000000" w:themeColor="text1"/>
                <w:sz w:val="22"/>
              </w:rPr>
              <w:t>日（水）</w:t>
            </w:r>
          </w:p>
          <w:p>
            <w:pPr>
              <w:pStyle w:val="0"/>
              <w:rPr>
                <w:rFonts w:hint="default"/>
                <w:sz w:val="22"/>
              </w:rPr>
            </w:pPr>
            <w:r>
              <w:rPr>
                <w:rFonts w:hint="eastAsia"/>
                <w:sz w:val="22"/>
              </w:rPr>
              <w:t>午前</w:t>
            </w:r>
            <w:r>
              <w:rPr>
                <w:rFonts w:hint="eastAsia"/>
                <w:sz w:val="22"/>
              </w:rPr>
              <w:t>10</w:t>
            </w:r>
            <w:r>
              <w:rPr>
                <w:rFonts w:hint="eastAsia"/>
                <w:sz w:val="22"/>
              </w:rPr>
              <w:t>時</w:t>
            </w:r>
            <w:r>
              <w:rPr>
                <w:rFonts w:hint="eastAsia"/>
                <w:sz w:val="22"/>
              </w:rPr>
              <w:t>40</w:t>
            </w:r>
            <w:r>
              <w:rPr>
                <w:rFonts w:hint="eastAsia"/>
                <w:sz w:val="22"/>
              </w:rPr>
              <w:t>分</w:t>
            </w:r>
            <w:r>
              <w:rPr>
                <w:rFonts w:hint="default"/>
                <w:sz w:val="22"/>
              </w:rPr>
              <w:t>から</w:t>
            </w:r>
          </w:p>
        </w:tc>
        <w:tc>
          <w:tcPr>
            <w:tcW w:w="4715"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大崎市古川三日町２丁目</w:t>
            </w:r>
            <w:r>
              <w:rPr>
                <w:rFonts w:hint="eastAsia" w:asciiTheme="minorEastAsia" w:hAnsiTheme="minorEastAsia" w:eastAsiaTheme="minorEastAsia"/>
                <w:sz w:val="22"/>
              </w:rPr>
              <w:t>5-1</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大崎市古川保健福祉プラザ</w:t>
            </w:r>
            <w:r>
              <w:rPr>
                <w:rFonts w:hint="eastAsia" w:asciiTheme="minorEastAsia" w:hAnsiTheme="minorEastAsia" w:eastAsiaTheme="minorEastAsia"/>
                <w:sz w:val="22"/>
              </w:rPr>
              <w:t>(</w:t>
            </w:r>
            <w:r>
              <w:rPr>
                <w:rFonts w:hint="eastAsia" w:asciiTheme="minorEastAsia" w:hAnsiTheme="minorEastAsia" w:eastAsiaTheme="minorEastAsia"/>
                <w:sz w:val="22"/>
              </w:rPr>
              <w:t>ｆプラザ</w:t>
            </w:r>
            <w:r>
              <w:rPr>
                <w:rFonts w:hint="eastAsia" w:asciiTheme="minorEastAsia" w:hAnsiTheme="minorEastAsia" w:eastAsiaTheme="minorEastAsia"/>
                <w:sz w:val="22"/>
              </w:rPr>
              <w:t>)</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２階多目的ホール</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　　</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04"/>
        <w:gridCol w:w="1752"/>
      </w:tblGrid>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（５）その他入札執行者が入札参加資格確認のため必要と認めた書類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373</TotalTime>
  <Pages>12</Pages>
  <Words>55</Words>
  <Characters>5492</Characters>
  <Application>JUST Note</Application>
  <Lines>8499</Lines>
  <Paragraphs>338</Paragraphs>
  <Company>古川市</Company>
  <CharactersWithSpaces>5969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2025-05-12T09:48:14Z</cp:lastPrinted>
  <dcterms:created xsi:type="dcterms:W3CDTF">2022-08-25T04:53:00Z</dcterms:created>
  <dcterms:modified xsi:type="dcterms:W3CDTF">2025-05-12T09:48:11Z</dcterms:modified>
  <cp:revision>6</cp:revision>
</cp:coreProperties>
</file>