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第２５３号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2025000697</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古川駅南住宅２号棟外壁改修及び屋上防水工事</w:t>
      </w:r>
    </w:p>
    <w:p>
      <w:pPr>
        <w:pStyle w:val="0"/>
        <w:rPr>
          <w:rFonts w:hint="default"/>
          <w:sz w:val="22"/>
        </w:rPr>
      </w:pPr>
      <w:r>
        <w:rPr>
          <w:rFonts w:hint="eastAsia"/>
          <w:sz w:val="22"/>
        </w:rPr>
        <w:t>（３）工事場所　大崎市古川駅南二丁目</w:t>
      </w:r>
      <w:r>
        <w:rPr>
          <w:rFonts w:hint="eastAsia"/>
          <w:sz w:val="22"/>
        </w:rPr>
        <w:t>9</w:t>
      </w:r>
      <w:r>
        <w:rPr>
          <w:rFonts w:hint="eastAsia"/>
          <w:sz w:val="22"/>
        </w:rPr>
        <w:t>番地</w:t>
      </w:r>
      <w:r>
        <w:rPr>
          <w:rFonts w:hint="eastAsia"/>
          <w:sz w:val="22"/>
        </w:rPr>
        <w:t>2</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・建物概要</w:t>
      </w:r>
    </w:p>
    <w:p>
      <w:pPr>
        <w:pStyle w:val="0"/>
        <w:tabs>
          <w:tab w:val="left" w:leader="none" w:pos="2048"/>
          <w:tab w:val="left" w:leader="none" w:pos="2156"/>
          <w:tab w:val="left" w:leader="none" w:pos="4708"/>
        </w:tabs>
        <w:rPr>
          <w:rFonts w:hint="eastAsia"/>
          <w:sz w:val="22"/>
        </w:rPr>
      </w:pPr>
      <w:r>
        <w:rPr>
          <w:rFonts w:hint="eastAsia"/>
          <w:sz w:val="22"/>
        </w:rPr>
        <w:t>　　　　　　　　　用途：公営住宅</w:t>
      </w:r>
    </w:p>
    <w:p>
      <w:pPr>
        <w:pStyle w:val="0"/>
        <w:tabs>
          <w:tab w:val="left" w:leader="none" w:pos="2048"/>
          <w:tab w:val="left" w:leader="none" w:pos="2156"/>
          <w:tab w:val="left" w:leader="none" w:pos="4708"/>
        </w:tabs>
        <w:rPr>
          <w:rFonts w:hint="eastAsia"/>
          <w:sz w:val="22"/>
        </w:rPr>
      </w:pPr>
      <w:r>
        <w:rPr>
          <w:rFonts w:hint="eastAsia"/>
          <w:sz w:val="22"/>
        </w:rPr>
        <w:t>　　　　　　　　　延べ面積：</w:t>
      </w:r>
      <w:r>
        <w:rPr>
          <w:rFonts w:hint="eastAsia"/>
          <w:sz w:val="22"/>
        </w:rPr>
        <w:t>1,729.73</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構造・階数：壁式鉄筋コンクリート造・５階建て</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・工事概要</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外壁のひび割れ補修及び吹付改修，屋上の防水改修，</w:t>
      </w:r>
    </w:p>
    <w:p>
      <w:pPr>
        <w:pStyle w:val="0"/>
        <w:tabs>
          <w:tab w:val="left" w:leader="none" w:pos="2048"/>
          <w:tab w:val="left" w:leader="none" w:pos="2156"/>
          <w:tab w:val="left" w:leader="none" w:pos="4708"/>
        </w:tabs>
        <w:ind w:firstLine="1950" w:firstLineChars="900"/>
        <w:rPr>
          <w:rFonts w:hint="default" w:ascii="ＭＳ 明朝" w:hAnsi="ＭＳ 明朝" w:eastAsia="ＭＳ 明朝"/>
          <w:sz w:val="22"/>
        </w:rPr>
      </w:pPr>
      <w:r>
        <w:rPr>
          <w:rFonts w:hint="eastAsia"/>
          <w:sz w:val="22"/>
        </w:rPr>
        <w:t>バルコニー床の防水改修及び手摺他の塗装改修</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383"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建築一式工事</w:t>
            </w:r>
          </w:p>
        </w:tc>
      </w:tr>
      <w:tr>
        <w:trPr>
          <w:trHeight w:val="384" w:hRule="atLeast"/>
        </w:trPr>
        <w:tc>
          <w:tcPr>
            <w:tcW w:w="326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z w:val="22"/>
              </w:rPr>
              <w:t>登録等級</w:t>
            </w:r>
          </w:p>
        </w:tc>
        <w:tc>
          <w:tcPr>
            <w:tcW w:w="64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Ｂ等級</w:t>
            </w:r>
          </w:p>
        </w:tc>
      </w:tr>
      <w:tr>
        <w:trPr>
          <w:trHeight w:val="364" w:hRule="atLeast"/>
        </w:trPr>
        <w:tc>
          <w:tcPr>
            <w:tcW w:w="32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大崎市建設部建築住宅課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2108</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13</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17</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bookmarkStart w:id="0" w:name="_GoBack"/>
            <w:bookmarkEnd w:id="0"/>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1371</TotalTime>
  <Pages>11</Pages>
  <Words>64</Words>
  <Characters>5861</Characters>
  <Application>JUST Note</Application>
  <Lines>7498</Lines>
  <Paragraphs>334</Paragraphs>
  <Company>古川市</Company>
  <CharactersWithSpaces>6251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2025-05-23T04:12:55Z</cp:lastPrinted>
  <dcterms:created xsi:type="dcterms:W3CDTF">2022-07-05T05:23:00Z</dcterms:created>
  <dcterms:modified xsi:type="dcterms:W3CDTF">2025-05-23T01:13:57Z</dcterms:modified>
  <cp:revision>64</cp:revision>
</cp:coreProperties>
</file>