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sz w:val="21"/>
          <w:highlight w:val="none"/>
        </w:rPr>
      </w:pPr>
      <w:r>
        <w:rPr>
          <w:rFonts w:hint="eastAsia" w:ascii="ＭＳ 明朝" w:hAnsi="ＭＳ 明朝" w:eastAsia="ＭＳ 明朝"/>
          <w:sz w:val="21"/>
        </w:rPr>
        <w:t>大崎市公告第３５４号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8</w:t>
      </w:r>
      <w:r>
        <w:rPr>
          <w:rFonts w:hint="eastAsia" w:ascii="ＭＳ 明朝" w:hAnsi="ＭＳ 明朝" w:eastAsia="ＭＳ 明朝"/>
          <w:color w:val="000000"/>
          <w:sz w:val="21"/>
        </w:rPr>
        <w:t>月</w:t>
      </w:r>
      <w:r>
        <w:rPr>
          <w:rFonts w:hint="eastAsia" w:ascii="ＭＳ 明朝" w:hAnsi="ＭＳ 明朝" w:eastAsia="ＭＳ 明朝"/>
          <w:color w:val="000000"/>
          <w:sz w:val="21"/>
        </w:rPr>
        <w:t xml:space="preserve"> 4</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2025001054</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避難所用段ボールベッド・間仕切りテント購入</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大崎市古川千手寺町一丁目８番１号</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11</w:t>
      </w:r>
      <w:r>
        <w:rPr>
          <w:rFonts w:hint="eastAsia" w:ascii="ＭＳ 明朝" w:hAnsi="ＭＳ 明朝" w:eastAsia="ＭＳ 明朝"/>
          <w:sz w:val="21"/>
        </w:rPr>
        <w:t>月</w:t>
      </w:r>
      <w:r>
        <w:rPr>
          <w:rFonts w:hint="eastAsia" w:ascii="ＭＳ 明朝" w:hAnsi="ＭＳ 明朝" w:eastAsia="ＭＳ 明朝"/>
          <w:sz w:val="21"/>
        </w:rPr>
        <w:t>28</w:t>
      </w:r>
      <w:r>
        <w:rPr>
          <w:rFonts w:hint="eastAsia" w:ascii="ＭＳ 明朝" w:hAnsi="ＭＳ 明朝" w:eastAsia="ＭＳ 明朝"/>
          <w:sz w:val="21"/>
        </w:rPr>
        <w:t>日まで</w:t>
      </w:r>
    </w:p>
    <w:p>
      <w:pPr>
        <w:pStyle w:val="30"/>
        <w:numPr>
          <w:numId w:val="0"/>
        </w:numPr>
        <w:kinsoku w:val="0"/>
        <w:spacing w:line="358" w:lineRule="exact"/>
        <w:ind w:left="0" w:leftChars="0" w:right="-101" w:rightChars="-46" w:firstLineChars="0"/>
        <w:jc w:val="both"/>
        <w:rPr>
          <w:rFonts w:hint="eastAsia" w:ascii="ＭＳ 明朝" w:hAnsi="ＭＳ 明朝" w:eastAsia="ＭＳ 明朝"/>
          <w:sz w:val="21"/>
        </w:rPr>
      </w:pPr>
      <w:r>
        <w:rPr>
          <w:rFonts w:hint="eastAsia" w:ascii="ＭＳ 明朝" w:hAnsi="ＭＳ 明朝" w:eastAsia="ＭＳ 明朝"/>
          <w:sz w:val="21"/>
          <w:highlight w:val="none"/>
        </w:rPr>
        <w:t>（４）概　　要</w:t>
      </w:r>
      <w:r>
        <w:rPr>
          <w:rFonts w:hint="eastAsia" w:ascii="ＭＳ 明朝" w:hAnsi="ＭＳ 明朝" w:eastAsia="ＭＳ 明朝"/>
          <w:sz w:val="21"/>
        </w:rPr>
        <w:t xml:space="preserve">    </w:t>
      </w:r>
      <w:r>
        <w:rPr>
          <w:rFonts w:hint="eastAsia" w:ascii="ＭＳ 明朝" w:hAnsi="ＭＳ 明朝" w:eastAsia="ＭＳ 明朝"/>
          <w:sz w:val="21"/>
        </w:rPr>
        <w:t>・段ボールベッド</w:t>
      </w:r>
    </w:p>
    <w:p>
      <w:pPr>
        <w:pStyle w:val="30"/>
        <w:numPr>
          <w:numId w:val="0"/>
        </w:numPr>
        <w:kinsoku w:val="0"/>
        <w:spacing w:line="358" w:lineRule="exact"/>
        <w:ind w:left="0" w:leftChars="0" w:right="-101" w:rightChars="-46" w:firstLine="2415" w:firstLineChars="1050"/>
        <w:jc w:val="both"/>
        <w:rPr>
          <w:rFonts w:hint="eastAsia" w:ascii="ＭＳ 明朝" w:hAnsi="ＭＳ 明朝" w:eastAsia="ＭＳ 明朝"/>
          <w:sz w:val="21"/>
        </w:rPr>
      </w:pPr>
      <w:r>
        <w:rPr>
          <w:rFonts w:hint="eastAsia" w:ascii="ＭＳ 明朝" w:hAnsi="ＭＳ 明朝" w:eastAsia="ＭＳ 明朝"/>
          <w:sz w:val="21"/>
        </w:rPr>
        <w:t>寸</w:t>
      </w:r>
      <w:r>
        <w:rPr>
          <w:rFonts w:hint="eastAsia" w:ascii="ＭＳ 明朝" w:hAnsi="ＭＳ 明朝" w:eastAsia="ＭＳ 明朝"/>
          <w:sz w:val="21"/>
        </w:rPr>
        <w:t xml:space="preserve"> </w:t>
      </w:r>
      <w:r>
        <w:rPr>
          <w:rFonts w:hint="eastAsia" w:ascii="ＭＳ 明朝" w:hAnsi="ＭＳ 明朝" w:eastAsia="ＭＳ 明朝"/>
          <w:sz w:val="21"/>
        </w:rPr>
        <w:t>法</w:t>
      </w:r>
      <w:r>
        <w:rPr>
          <w:rFonts w:hint="eastAsia" w:ascii="ＭＳ 明朝" w:hAnsi="ＭＳ 明朝" w:eastAsia="ＭＳ 明朝"/>
          <w:sz w:val="21"/>
        </w:rPr>
        <w:t xml:space="preserve"> </w:t>
      </w:r>
      <w:r>
        <w:rPr>
          <w:rFonts w:hint="eastAsia" w:ascii="ＭＳ 明朝" w:hAnsi="ＭＳ 明朝" w:eastAsia="ＭＳ 明朝"/>
          <w:sz w:val="21"/>
        </w:rPr>
        <w:t>等：長さ１９５ｃｍ×幅９７ｃｍ×高さ３５ｃｍ程度</w:t>
      </w:r>
    </w:p>
    <w:p>
      <w:pPr>
        <w:pStyle w:val="30"/>
        <w:numPr>
          <w:numId w:val="0"/>
        </w:numPr>
        <w:kinsoku w:val="0"/>
        <w:spacing w:line="358" w:lineRule="exact"/>
        <w:ind w:left="0" w:leftChars="0" w:right="-101" w:rightChars="-46" w:firstLine="2415" w:firstLineChars="1050"/>
        <w:jc w:val="both"/>
        <w:rPr>
          <w:rFonts w:hint="eastAsia"/>
        </w:rPr>
      </w:pPr>
      <w:r>
        <w:rPr>
          <w:rFonts w:hint="eastAsia" w:ascii="ＭＳ 明朝" w:hAnsi="ＭＳ 明朝" w:eastAsia="ＭＳ 明朝"/>
          <w:sz w:val="21"/>
        </w:rPr>
        <w:t>購入数量：３００個</w:t>
      </w:r>
    </w:p>
    <w:p>
      <w:pPr>
        <w:pStyle w:val="0"/>
        <w:numPr>
          <w:numId w:val="0"/>
        </w:numPr>
        <w:kinsoku w:val="0"/>
        <w:spacing w:line="358" w:lineRule="exact"/>
        <w:ind w:left="0" w:leftChars="0" w:right="-101" w:rightChars="-46" w:firstLine="2185" w:firstLineChars="950"/>
        <w:jc w:val="both"/>
        <w:rPr>
          <w:rFonts w:hint="eastAsia"/>
        </w:rPr>
      </w:pPr>
      <w:r>
        <w:rPr>
          <w:rFonts w:hint="eastAsia" w:ascii="ＭＳ 明朝" w:hAnsi="ＭＳ 明朝" w:eastAsia="ＭＳ 明朝"/>
          <w:sz w:val="21"/>
        </w:rPr>
        <w:t>・間仕切りテント</w:t>
      </w:r>
    </w:p>
    <w:p>
      <w:pPr>
        <w:pStyle w:val="0"/>
        <w:ind w:left="0" w:leftChars="0" w:firstLine="2415" w:firstLineChars="1050"/>
        <w:rPr>
          <w:rFonts w:hint="eastAsia" w:ascii="ＭＳ 明朝" w:hAnsi="ＭＳ 明朝" w:eastAsia="ＭＳ 明朝"/>
          <w:sz w:val="21"/>
        </w:rPr>
      </w:pPr>
      <w:r>
        <w:rPr>
          <w:rFonts w:hint="eastAsia" w:ascii="ＭＳ 明朝" w:hAnsi="ＭＳ 明朝" w:eastAsia="ＭＳ 明朝"/>
          <w:sz w:val="21"/>
        </w:rPr>
        <w:t>寸</w:t>
      </w:r>
      <w:r>
        <w:rPr>
          <w:rFonts w:hint="eastAsia" w:ascii="ＭＳ 明朝" w:hAnsi="ＭＳ 明朝" w:eastAsia="ＭＳ 明朝"/>
          <w:sz w:val="21"/>
        </w:rPr>
        <w:t xml:space="preserve"> </w:t>
      </w:r>
      <w:r>
        <w:rPr>
          <w:rFonts w:hint="eastAsia" w:ascii="ＭＳ 明朝" w:hAnsi="ＭＳ 明朝" w:eastAsia="ＭＳ 明朝"/>
          <w:sz w:val="21"/>
        </w:rPr>
        <w:t>法</w:t>
      </w:r>
      <w:r>
        <w:rPr>
          <w:rFonts w:hint="eastAsia" w:ascii="ＭＳ 明朝" w:hAnsi="ＭＳ 明朝" w:eastAsia="ＭＳ 明朝"/>
          <w:sz w:val="21"/>
        </w:rPr>
        <w:t xml:space="preserve"> </w:t>
      </w:r>
      <w:r>
        <w:rPr>
          <w:rFonts w:hint="eastAsia" w:ascii="ＭＳ 明朝" w:hAnsi="ＭＳ 明朝" w:eastAsia="ＭＳ 明朝"/>
          <w:sz w:val="21"/>
        </w:rPr>
        <w:t>等：長さ１８０ｃｍ×幅２００ｃｍ×奥行２００ｃｍ程度</w:t>
      </w:r>
      <w:r>
        <w:rPr>
          <w:rFonts w:hint="eastAsia" w:ascii="ＭＳ 明朝" w:hAnsi="ＭＳ 明朝" w:eastAsia="ＭＳ 明朝"/>
          <w:sz w:val="21"/>
        </w:rPr>
        <w:t xml:space="preserve"> </w:t>
      </w:r>
    </w:p>
    <w:p>
      <w:pPr>
        <w:pStyle w:val="0"/>
        <w:numPr>
          <w:numId w:val="0"/>
        </w:numPr>
        <w:kinsoku w:val="0"/>
        <w:spacing w:line="358" w:lineRule="exact"/>
        <w:ind w:left="0" w:leftChars="0" w:right="-101" w:rightChars="-46" w:firstLine="2415" w:firstLineChars="1050"/>
        <w:jc w:val="both"/>
        <w:rPr>
          <w:rFonts w:hint="eastAsia" w:ascii="ＭＳ 明朝" w:hAnsi="ＭＳ 明朝" w:eastAsia="ＭＳ 明朝"/>
          <w:sz w:val="21"/>
        </w:rPr>
      </w:pPr>
      <w:r>
        <w:rPr>
          <w:rFonts w:hint="eastAsia" w:ascii="ＭＳ 明朝" w:hAnsi="ＭＳ 明朝" w:eastAsia="ＭＳ 明朝"/>
          <w:sz w:val="21"/>
        </w:rPr>
        <w:t>購入数量：１００個</w:t>
      </w:r>
    </w:p>
    <w:p>
      <w:pPr>
        <w:pStyle w:val="30"/>
        <w:numPr>
          <w:numId w:val="0"/>
        </w:numPr>
        <w:kinsoku w:val="0"/>
        <w:spacing w:line="358" w:lineRule="exact"/>
        <w:ind w:left="720" w:leftChars="0" w:right="-101" w:rightChars="-46" w:firstLine="1380" w:firstLineChars="600"/>
        <w:jc w:val="both"/>
        <w:rPr>
          <w:rFonts w:hint="default" w:ascii="ＭＳ 明朝" w:hAnsi="ＭＳ 明朝" w:eastAsia="ＭＳ 明朝"/>
          <w:sz w:val="21"/>
          <w:highlight w:val="none"/>
        </w:rPr>
      </w:pPr>
    </w:p>
    <w:p>
      <w:pPr>
        <w:pStyle w:val="3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（６）入札方法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left="0" w:leftChars="0" w:firstLine="690" w:firstLineChars="30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0"/>
        <w:jc w:val="both"/>
        <w:rPr>
          <w:rFonts w:hint="default"/>
        </w:rPr>
      </w:pPr>
    </w:p>
    <w:p>
      <w:pPr>
        <w:pStyle w:val="22"/>
        <w:rPr>
          <w:rFonts w:hint="default"/>
        </w:rPr>
      </w:pPr>
      <w:r>
        <w:rPr>
          <w:rFonts w:hint="eastAsia"/>
        </w:rPr>
        <w:t>記</w:t>
      </w: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業種：消防等機器・用品，部門：防災備蓄品</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市内に本社（店）の登録を有すること。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49"/>
        <w:gridCol w:w="2970"/>
        <w:gridCol w:w="1594"/>
        <w:gridCol w:w="3550"/>
      </w:tblGrid>
      <w:tr>
        <w:trPr/>
        <w:tc>
          <w:tcPr>
            <w:tcW w:w="1649"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970"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594"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97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w:t>
            </w:r>
          </w:p>
          <w:p>
            <w:pPr>
              <w:pStyle w:val="0"/>
              <w:kinsoku w:val="0"/>
              <w:spacing w:line="358" w:lineRule="exact"/>
              <w:jc w:val="both"/>
              <w:rPr>
                <w:rFonts w:hint="default" w:ascii="ＭＳ 明朝" w:hAnsi="ＭＳ 明朝" w:eastAsia="ＭＳ 明朝"/>
                <w:sz w:val="21"/>
              </w:rPr>
            </w:pPr>
            <w:bookmarkStart w:id="0" w:name="_GoBack"/>
            <w:bookmarkEnd w:id="0"/>
            <w:r>
              <w:rPr>
                <w:rFonts w:hint="eastAsia" w:ascii="ＭＳ 明朝" w:hAnsi="ＭＳ 明朝" w:eastAsia="ＭＳ 明朝"/>
                <w:sz w:val="21"/>
              </w:rPr>
              <w:t>財政課</w:t>
            </w:r>
          </w:p>
        </w:tc>
        <w:tc>
          <w:tcPr>
            <w:tcW w:w="1594"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970" w:type="dxa"/>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大崎市総務部</w:t>
            </w:r>
          </w:p>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防災安全課</w:t>
            </w:r>
          </w:p>
        </w:tc>
        <w:tc>
          <w:tcPr>
            <w:tcW w:w="1594"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0229-23-5144</w:t>
            </w:r>
          </w:p>
        </w:tc>
        <w:tc>
          <w:tcPr>
            <w:tcW w:w="3550" w:type="dxa"/>
            <w:shd w:val="clear" w:color="auto" w:fill="auto"/>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989-6188</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大崎市古川七日町</w:t>
            </w:r>
            <w:r>
              <w:rPr>
                <w:rFonts w:hint="eastAsia" w:ascii="ＭＳ 明朝" w:hAnsi="ＭＳ 明朝" w:eastAsia="ＭＳ 明朝"/>
                <w:sz w:val="21"/>
              </w:rPr>
              <w:t>1</w:t>
            </w:r>
            <w:r>
              <w:rPr>
                <w:rFonts w:hint="eastAsia" w:ascii="ＭＳ 明朝" w:hAnsi="ＭＳ 明朝" w:eastAsia="ＭＳ 明朝"/>
                <w:sz w:val="21"/>
              </w:rPr>
              <w:t>番</w:t>
            </w:r>
            <w:r>
              <w:rPr>
                <w:rFonts w:hint="eastAsia" w:ascii="ＭＳ 明朝" w:hAnsi="ＭＳ 明朝" w:eastAsia="ＭＳ 明朝"/>
                <w:sz w:val="21"/>
              </w:rPr>
              <w:t>1</w:t>
            </w:r>
            <w:r>
              <w:rPr>
                <w:rFonts w:hint="eastAsia" w:ascii="ＭＳ 明朝" w:hAnsi="ＭＳ 明朝" w:eastAsia="ＭＳ 明朝"/>
                <w:sz w:val="21"/>
              </w:rPr>
              <w:t>号</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097"/>
        <w:gridCol w:w="4408"/>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097"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408"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 xml:space="preserve"> 5</w:t>
            </w:r>
            <w:r>
              <w:rPr>
                <w:rFonts w:hint="eastAsia"/>
                <w:sz w:val="21"/>
              </w:rPr>
              <w:t>日（火）から</w:t>
            </w:r>
          </w:p>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22</w:t>
            </w:r>
            <w:r>
              <w:rPr>
                <w:rFonts w:hint="eastAsia"/>
                <w:sz w:val="21"/>
              </w:rPr>
              <w:t>日（金）までの</w:t>
            </w:r>
          </w:p>
          <w:p>
            <w:pPr>
              <w:pStyle w:val="0"/>
              <w:rPr>
                <w:rFonts w:hint="default"/>
                <w:sz w:val="21"/>
              </w:rPr>
            </w:pPr>
            <w:r>
              <w:rPr>
                <w:rFonts w:hint="eastAsia"/>
                <w:sz w:val="21"/>
              </w:rPr>
              <w:t>午前</w:t>
            </w:r>
            <w:r>
              <w:rPr>
                <w:rFonts w:hint="eastAsia"/>
                <w:sz w:val="21"/>
              </w:rPr>
              <w:t xml:space="preserve"> 9</w:t>
            </w:r>
            <w:r>
              <w:rPr>
                <w:rFonts w:hint="eastAsia"/>
                <w:sz w:val="21"/>
              </w:rPr>
              <w:t>時から午後</w:t>
            </w:r>
            <w:r>
              <w:rPr>
                <w:rFonts w:hint="eastAsia"/>
                <w:sz w:val="21"/>
              </w:rPr>
              <w:t xml:space="preserve"> 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 xml:space="preserve"> 5</w:t>
            </w:r>
            <w:r>
              <w:rPr>
                <w:rFonts w:hint="eastAsia"/>
                <w:sz w:val="21"/>
              </w:rPr>
              <w:t>日（火）午前</w:t>
            </w:r>
            <w:r>
              <w:rPr>
                <w:rFonts w:hint="eastAsia"/>
                <w:sz w:val="21"/>
              </w:rPr>
              <w:t>9</w:t>
            </w:r>
            <w:r>
              <w:rPr>
                <w:rFonts w:hint="eastAsia"/>
                <w:sz w:val="21"/>
              </w:rPr>
              <w:t>時から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12</w:t>
            </w:r>
            <w:r>
              <w:rPr>
                <w:rFonts w:hint="eastAsia"/>
                <w:sz w:val="21"/>
              </w:rPr>
              <w:t>日（火）午後</w:t>
            </w:r>
            <w:r>
              <w:rPr>
                <w:rFonts w:hint="eastAsia"/>
                <w:sz w:val="21"/>
              </w:rPr>
              <w:t>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097"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19</w:t>
            </w:r>
            <w:r>
              <w:rPr>
                <w:rFonts w:hint="eastAsia"/>
                <w:sz w:val="21"/>
              </w:rPr>
              <w:t>日（火）午後</w:t>
            </w:r>
            <w:r>
              <w:rPr>
                <w:rFonts w:hint="eastAsia"/>
                <w:sz w:val="21"/>
              </w:rPr>
              <w:t>4</w:t>
            </w:r>
            <w:r>
              <w:rPr>
                <w:rFonts w:hint="eastAsia"/>
                <w:sz w:val="21"/>
              </w:rPr>
              <w:t>時まで</w:t>
            </w:r>
          </w:p>
          <w:p>
            <w:pPr>
              <w:pStyle w:val="0"/>
              <w:rPr>
                <w:rFonts w:hint="default"/>
                <w:sz w:val="21"/>
              </w:rPr>
            </w:pP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097"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25</w:t>
            </w:r>
            <w:r>
              <w:rPr>
                <w:rFonts w:hint="eastAsia"/>
                <w:sz w:val="21"/>
              </w:rPr>
              <w:t>日（月）</w:t>
            </w:r>
          </w:p>
          <w:p>
            <w:pPr>
              <w:pStyle w:val="0"/>
              <w:rPr>
                <w:rFonts w:hint="default"/>
                <w:b w:val="1"/>
                <w:sz w:val="21"/>
                <w:u w:val="double" w:color="auto"/>
              </w:rPr>
            </w:pPr>
            <w:r>
              <w:rPr>
                <w:rFonts w:hint="default"/>
                <w:b w:val="1"/>
                <w:sz w:val="21"/>
                <w:u w:val="double" w:color="auto"/>
              </w:rPr>
              <w:t>(</w:t>
            </w:r>
            <w:r>
              <w:rPr>
                <w:rFonts w:hint="default"/>
                <w:b w:val="1"/>
                <w:sz w:val="21"/>
                <w:u w:val="double" w:color="auto"/>
              </w:rPr>
              <w:t>同日まで到達した者のみ有効。配達証明付郵便に限る</w:t>
            </w:r>
            <w:r>
              <w:rPr>
                <w:rFonts w:hint="default"/>
                <w:b w:val="1"/>
                <w:sz w:val="21"/>
                <w:u w:val="double" w:color="auto"/>
              </w:rPr>
              <w:t>)</w:t>
            </w:r>
          </w:p>
        </w:tc>
        <w:tc>
          <w:tcPr>
            <w:tcW w:w="4408"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097" w:type="dxa"/>
            <w:vAlign w:val="top"/>
          </w:tcPr>
          <w:p>
            <w:pPr>
              <w:pStyle w:val="0"/>
              <w:rPr>
                <w:rFonts w:hint="eastAsia"/>
                <w:color w:val="000000" w:themeColor="text1"/>
                <w:sz w:val="21"/>
              </w:rPr>
            </w:pPr>
            <w:r>
              <w:rPr>
                <w:rFonts w:hint="eastAsia"/>
                <w:color w:val="000000" w:themeColor="text1"/>
                <w:sz w:val="21"/>
              </w:rPr>
              <w:t>令和</w:t>
            </w:r>
            <w:r>
              <w:rPr>
                <w:rFonts w:hint="eastAsia"/>
                <w:color w:val="000000" w:themeColor="text1"/>
                <w:sz w:val="21"/>
              </w:rPr>
              <w:t>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27</w:t>
            </w:r>
            <w:r>
              <w:rPr>
                <w:rFonts w:hint="eastAsia"/>
                <w:color w:val="000000" w:themeColor="text1"/>
                <w:sz w:val="21"/>
              </w:rPr>
              <w:t>日（水）</w:t>
            </w:r>
          </w:p>
          <w:p>
            <w:pPr>
              <w:pStyle w:val="0"/>
              <w:rPr>
                <w:rFonts w:hint="default"/>
                <w:color w:val="000000" w:themeColor="text1"/>
                <w:sz w:val="21"/>
              </w:rPr>
            </w:pPr>
            <w:r>
              <w:rPr>
                <w:rFonts w:hint="eastAsia"/>
                <w:color w:val="000000" w:themeColor="text1"/>
                <w:sz w:val="21"/>
              </w:rPr>
              <w:t>午後</w:t>
            </w:r>
            <w:r>
              <w:rPr>
                <w:rFonts w:hint="eastAsia"/>
                <w:color w:val="000000" w:themeColor="text1"/>
                <w:sz w:val="21"/>
              </w:rPr>
              <w:t>3</w:t>
            </w:r>
            <w:r>
              <w:rPr>
                <w:rFonts w:hint="eastAsia"/>
                <w:color w:val="000000" w:themeColor="text1"/>
                <w:sz w:val="21"/>
              </w:rPr>
              <w:t>時</w:t>
            </w:r>
            <w:r>
              <w:rPr>
                <w:rFonts w:hint="eastAsia"/>
                <w:color w:val="000000" w:themeColor="text1"/>
                <w:sz w:val="21"/>
              </w:rPr>
              <w:t>00</w:t>
            </w:r>
            <w:r>
              <w:rPr>
                <w:rFonts w:hint="eastAsia"/>
                <w:color w:val="000000" w:themeColor="text1"/>
                <w:sz w:val="21"/>
              </w:rPr>
              <w:t>分から</w:t>
            </w:r>
          </w:p>
        </w:tc>
        <w:tc>
          <w:tcPr>
            <w:tcW w:w="4408"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大崎市役所東庁舎５階</w:t>
            </w:r>
            <w:r>
              <w:rPr>
                <w:rFonts w:hint="eastAsia" w:asciiTheme="minorEastAsia" w:hAnsiTheme="minorEastAsia" w:eastAsiaTheme="minorEastAsia"/>
                <w:color w:val="000000" w:themeColor="text1"/>
                <w:sz w:val="21"/>
              </w:rPr>
              <w:t>501</w:t>
            </w:r>
            <w:r>
              <w:rPr>
                <w:rFonts w:hint="eastAsia" w:asciiTheme="minorEastAsia" w:hAnsiTheme="minorEastAsia" w:eastAsiaTheme="minorEastAsia"/>
                <w:color w:val="000000" w:themeColor="text1"/>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097" w:type="dxa"/>
            <w:vAlign w:val="top"/>
          </w:tcPr>
          <w:p>
            <w:pPr>
              <w:pStyle w:val="0"/>
              <w:rPr>
                <w:rFonts w:hint="default"/>
                <w:sz w:val="21"/>
              </w:rPr>
            </w:pPr>
            <w:r>
              <w:rPr>
                <w:rFonts w:hint="eastAsia"/>
                <w:sz w:val="21"/>
              </w:rPr>
              <w:t>落札決定後に公表</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850"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　回答事項を閲覧に供するときは，質問者名を公表しないこと。</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大崎市総務部財政課　Ｅメ－ル　</w:t>
      </w:r>
      <w:r>
        <w:rPr>
          <w:rFonts w:hint="eastAsia" w:asciiTheme="minorEastAsia" w:hAnsiTheme="minorEastAsia" w:eastAsiaTheme="minorEastAsia"/>
        </w:rPr>
        <w:t>zaisei@city.osaki.miyagi.jp</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rPr>
        <w:t>　　　　メ－ル送信が不可の場合は，大崎市総務部財政課</w:t>
      </w:r>
      <w:r>
        <w:rPr>
          <w:rFonts w:hint="eastAsia" w:asciiTheme="minorEastAsia" w:hAnsiTheme="minorEastAsia" w:eastAsiaTheme="minorEastAsia"/>
        </w:rPr>
        <w:t>(0229-23-5177)</w:t>
      </w:r>
      <w:r>
        <w:rPr>
          <w:rFonts w:hint="eastAsia" w:asciiTheme="minorEastAsia" w:hAnsiTheme="minorEastAsia" w:eastAsiaTheme="minorEastAsia"/>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591</TotalTime>
  <Pages>9</Pages>
  <Words>60</Words>
  <Characters>4987</Characters>
  <Application>JUST Note</Application>
  <Lines>378</Lines>
  <Paragraphs>238</Paragraphs>
  <CharactersWithSpaces>5311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2025-07-24T08:55:01Z</cp:lastPrinted>
  <dcterms:created xsi:type="dcterms:W3CDTF">2023-04-11T23:40:00Z</dcterms:created>
  <dcterms:modified xsi:type="dcterms:W3CDTF">2025-07-24T07:32:41Z</dcterms:modified>
  <cp:revision>8</cp:revision>
</cp:coreProperties>
</file>