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both"/>
        <w:rPr>
          <w:rFonts w:hint="default" w:ascii="ＭＳ 明朝" w:hAnsi="ＭＳ 明朝" w:eastAsia="ＭＳ 明朝"/>
          <w:sz w:val="21"/>
          <w:highlight w:val="none"/>
        </w:rPr>
      </w:pPr>
      <w:r>
        <w:rPr>
          <w:rFonts w:hint="eastAsia" w:ascii="ＭＳ 明朝" w:hAnsi="ＭＳ 明朝" w:eastAsia="ＭＳ 明朝"/>
          <w:sz w:val="21"/>
        </w:rPr>
        <w:t>大崎市公告第３５５号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spacing w:line="358" w:lineRule="exact"/>
        <w:jc w:val="both"/>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　令和</w:t>
      </w:r>
      <w:r>
        <w:rPr>
          <w:rFonts w:hint="eastAsia" w:ascii="ＭＳ 明朝" w:hAnsi="ＭＳ 明朝" w:eastAsia="ＭＳ 明朝"/>
          <w:color w:val="000000"/>
          <w:sz w:val="21"/>
        </w:rPr>
        <w:t>7</w:t>
      </w:r>
      <w:r>
        <w:rPr>
          <w:rFonts w:hint="eastAsia" w:ascii="ＭＳ 明朝" w:hAnsi="ＭＳ 明朝" w:eastAsia="ＭＳ 明朝"/>
          <w:color w:val="000000"/>
          <w:sz w:val="21"/>
        </w:rPr>
        <w:t>年</w:t>
      </w:r>
      <w:r>
        <w:rPr>
          <w:rFonts w:hint="eastAsia" w:ascii="ＭＳ 明朝" w:hAnsi="ＭＳ 明朝" w:eastAsia="ＭＳ 明朝"/>
          <w:color w:val="000000"/>
          <w:sz w:val="21"/>
        </w:rPr>
        <w:t xml:space="preserve"> 8</w:t>
      </w:r>
      <w:r>
        <w:rPr>
          <w:rFonts w:hint="eastAsia" w:ascii="ＭＳ 明朝" w:hAnsi="ＭＳ 明朝" w:eastAsia="ＭＳ 明朝"/>
          <w:color w:val="000000"/>
          <w:sz w:val="21"/>
        </w:rPr>
        <w:t>月</w:t>
      </w:r>
      <w:r>
        <w:rPr>
          <w:rFonts w:hint="eastAsia" w:ascii="ＭＳ 明朝" w:hAnsi="ＭＳ 明朝" w:eastAsia="ＭＳ 明朝"/>
          <w:color w:val="000000"/>
          <w:sz w:val="21"/>
        </w:rPr>
        <w:t xml:space="preserve"> 4</w:t>
      </w:r>
      <w:r>
        <w:rPr>
          <w:rFonts w:hint="eastAsia" w:ascii="ＭＳ 明朝" w:hAnsi="ＭＳ 明朝" w:eastAsia="ＭＳ 明朝"/>
          <w:color w:val="000000"/>
          <w:sz w:val="21"/>
        </w:rPr>
        <w:t>日</w:t>
      </w:r>
    </w:p>
    <w:p>
      <w:pPr>
        <w:pStyle w:val="0"/>
        <w:kinsoku w:val="0"/>
        <w:spacing w:line="358" w:lineRule="exact"/>
        <w:jc w:val="both"/>
        <w:rPr>
          <w:rFonts w:hint="default" w:ascii="ＭＳ 明朝" w:hAnsi="ＭＳ 明朝" w:eastAsia="ＭＳ 明朝"/>
          <w:sz w:val="21"/>
        </w:rPr>
      </w:pPr>
    </w:p>
    <w:p>
      <w:pPr>
        <w:pStyle w:val="0"/>
        <w:kinsoku w:val="0"/>
        <w:spacing w:line="358" w:lineRule="exact"/>
        <w:ind w:left="6692" w:leftChars="3042"/>
        <w:jc w:val="both"/>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2025000865</w:t>
      </w:r>
    </w:p>
    <w:p>
      <w:pPr>
        <w:pStyle w:val="0"/>
        <w:kinsoku w:val="0"/>
        <w:spacing w:line="358" w:lineRule="exact"/>
        <w:ind w:left="1841" w:leftChars="314" w:hanging="1150" w:hangingChars="500"/>
        <w:jc w:val="both"/>
        <w:rPr>
          <w:rFonts w:hint="default" w:ascii="ＭＳ 明朝" w:hAnsi="ＭＳ 明朝" w:eastAsia="ＭＳ 明朝"/>
          <w:sz w:val="21"/>
        </w:rPr>
      </w:pPr>
      <w:r>
        <w:rPr>
          <w:rFonts w:hint="eastAsia" w:ascii="ＭＳ 明朝" w:hAnsi="ＭＳ 明朝" w:eastAsia="ＭＳ 明朝"/>
          <w:sz w:val="21"/>
        </w:rPr>
        <w:t>件　　名　　図書館情報システム</w:t>
      </w:r>
      <w:r>
        <w:rPr>
          <w:rFonts w:hint="eastAsia" w:ascii="ＭＳ 明朝" w:hAnsi="ＭＳ 明朝" w:eastAsia="ＭＳ 明朝"/>
          <w:sz w:val="21"/>
        </w:rPr>
        <w:t>IC</w:t>
      </w:r>
      <w:r>
        <w:rPr>
          <w:rFonts w:hint="eastAsia" w:ascii="ＭＳ 明朝" w:hAnsi="ＭＳ 明朝" w:eastAsia="ＭＳ 明朝"/>
          <w:sz w:val="21"/>
        </w:rPr>
        <w:t>機器等賃貸借（大崎市図書館）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（２）場　　所　　大崎市古川駅前大通四丁目</w:t>
      </w:r>
      <w:r>
        <w:rPr>
          <w:rFonts w:hint="eastAsia" w:ascii="ＭＳ 明朝" w:hAnsi="ＭＳ 明朝" w:eastAsia="ＭＳ 明朝"/>
          <w:sz w:val="21"/>
        </w:rPr>
        <w:t>2</w:t>
      </w:r>
      <w:r>
        <w:rPr>
          <w:rFonts w:hint="eastAsia" w:ascii="ＭＳ 明朝" w:hAnsi="ＭＳ 明朝" w:eastAsia="ＭＳ 明朝"/>
          <w:sz w:val="21"/>
        </w:rPr>
        <w:t>番</w:t>
      </w:r>
      <w:r>
        <w:rPr>
          <w:rFonts w:hint="eastAsia" w:ascii="ＭＳ 明朝" w:hAnsi="ＭＳ 明朝" w:eastAsia="ＭＳ 明朝"/>
          <w:sz w:val="21"/>
        </w:rPr>
        <w:t>1</w:t>
      </w:r>
      <w:r>
        <w:rPr>
          <w:rFonts w:hint="eastAsia" w:ascii="ＭＳ 明朝" w:hAnsi="ＭＳ 明朝" w:eastAsia="ＭＳ 明朝"/>
          <w:sz w:val="21"/>
        </w:rPr>
        <w:t>号</w:t>
      </w:r>
    </w:p>
    <w:p>
      <w:pPr>
        <w:pStyle w:val="30"/>
        <w:numPr>
          <w:ilvl w:val="0"/>
          <w:numId w:val="1"/>
        </w:numPr>
        <w:kinsoku w:val="0"/>
        <w:spacing w:line="358" w:lineRule="exact"/>
        <w:ind w:leftChars="0"/>
        <w:jc w:val="both"/>
        <w:rPr>
          <w:rFonts w:hint="default" w:ascii="ＭＳ 明朝" w:hAnsi="ＭＳ 明朝" w:eastAsia="ＭＳ 明朝"/>
          <w:sz w:val="21"/>
        </w:rPr>
      </w:pPr>
      <w:r>
        <w:rPr>
          <w:rFonts w:hint="eastAsia" w:ascii="ＭＳ 明朝" w:hAnsi="ＭＳ 明朝" w:eastAsia="ＭＳ 明朝"/>
          <w:sz w:val="21"/>
        </w:rPr>
        <w:t>期　　間　　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日から令和</w:t>
      </w:r>
      <w:r>
        <w:rPr>
          <w:rFonts w:hint="eastAsia" w:ascii="ＭＳ 明朝" w:hAnsi="ＭＳ 明朝" w:eastAsia="ＭＳ 明朝"/>
          <w:sz w:val="21"/>
        </w:rPr>
        <w:t>12</w:t>
      </w:r>
      <w:r>
        <w:rPr>
          <w:rFonts w:hint="eastAsia" w:ascii="ＭＳ 明朝" w:hAnsi="ＭＳ 明朝" w:eastAsia="ＭＳ 明朝"/>
          <w:sz w:val="21"/>
        </w:rPr>
        <w:t>年</w:t>
      </w: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30</w:t>
      </w:r>
      <w:r>
        <w:rPr>
          <w:rFonts w:hint="eastAsia" w:ascii="ＭＳ 明朝" w:hAnsi="ＭＳ 明朝" w:eastAsia="ＭＳ 明朝"/>
          <w:sz w:val="21"/>
        </w:rPr>
        <w:t>日まで</w:t>
      </w:r>
    </w:p>
    <w:p>
      <w:pPr>
        <w:pStyle w:val="30"/>
        <w:numPr>
          <w:ilvl w:val="0"/>
          <w:numId w:val="1"/>
        </w:numPr>
        <w:kinsoku w:val="0"/>
        <w:spacing w:line="358" w:lineRule="exact"/>
        <w:ind w:leftChars="0" w:right="-101" w:rightChars="-46"/>
        <w:jc w:val="both"/>
        <w:rPr>
          <w:rFonts w:hint="default" w:ascii="ＭＳ 明朝" w:hAnsi="ＭＳ 明朝" w:eastAsia="ＭＳ 明朝"/>
          <w:sz w:val="21"/>
        </w:rPr>
      </w:pPr>
      <w:r>
        <w:rPr>
          <w:rFonts w:hint="eastAsia" w:ascii="ＭＳ 明朝" w:hAnsi="ＭＳ 明朝" w:eastAsia="ＭＳ 明朝"/>
          <w:sz w:val="21"/>
          <w:highlight w:val="none"/>
        </w:rPr>
        <w:t>概　　要　　</w:t>
      </w:r>
      <w:r>
        <w:rPr>
          <w:rFonts w:hint="eastAsia" w:ascii="ＭＳ 明朝" w:hAnsi="ＭＳ 明朝" w:eastAsia="ＭＳ 明朝"/>
          <w:sz w:val="21"/>
        </w:rPr>
        <w:t>〇図書館情報システムの</w:t>
      </w:r>
      <w:r>
        <w:rPr>
          <w:rFonts w:hint="eastAsia" w:ascii="ＭＳ 明朝" w:hAnsi="ＭＳ 明朝" w:eastAsia="ＭＳ 明朝"/>
          <w:sz w:val="21"/>
        </w:rPr>
        <w:t>IC</w:t>
      </w:r>
      <w:r>
        <w:rPr>
          <w:rFonts w:hint="eastAsia" w:ascii="ＭＳ 明朝" w:hAnsi="ＭＳ 明朝" w:eastAsia="ＭＳ 明朝"/>
          <w:sz w:val="21"/>
        </w:rPr>
        <w:t>機器更新及び機器保守</w:t>
      </w:r>
    </w:p>
    <w:p>
      <w:pPr>
        <w:pStyle w:val="30"/>
        <w:numPr>
          <w:numId w:val="0"/>
        </w:numPr>
        <w:kinsoku w:val="0"/>
        <w:spacing w:line="358" w:lineRule="exact"/>
        <w:ind w:left="720" w:leftChars="0" w:right="-101" w:rightChars="-46" w:firstLine="1380" w:firstLineChars="600"/>
        <w:jc w:val="both"/>
        <w:rPr>
          <w:rFonts w:hint="default" w:ascii="ＭＳ 明朝" w:hAnsi="ＭＳ 明朝" w:eastAsia="ＭＳ 明朝"/>
          <w:sz w:val="21"/>
        </w:rPr>
      </w:pPr>
      <w:r>
        <w:rPr>
          <w:rFonts w:hint="eastAsia" w:ascii="ＭＳ 明朝" w:hAnsi="ＭＳ 明朝" w:eastAsia="ＭＳ 明朝"/>
          <w:sz w:val="21"/>
        </w:rPr>
        <w:t>・自動貸出機ホスト端末　　・ゲート監視端末　　・カウンター用端末</w:t>
      </w:r>
    </w:p>
    <w:p>
      <w:pPr>
        <w:pStyle w:val="30"/>
        <w:numPr>
          <w:numId w:val="0"/>
        </w:numPr>
        <w:kinsoku w:val="0"/>
        <w:spacing w:line="358" w:lineRule="exact"/>
        <w:ind w:left="720" w:leftChars="0" w:right="-101" w:rightChars="-46" w:firstLine="1380" w:firstLineChars="600"/>
        <w:jc w:val="both"/>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OPAC</w:t>
      </w:r>
      <w:r>
        <w:rPr>
          <w:rFonts w:hint="eastAsia" w:ascii="ＭＳ 明朝" w:hAnsi="ＭＳ 明朝" w:eastAsia="ＭＳ 明朝"/>
          <w:sz w:val="21"/>
        </w:rPr>
        <w:t>端末　　・インターネット用端末　　・据置型リーダライタ</w:t>
      </w:r>
    </w:p>
    <w:p>
      <w:pPr>
        <w:pStyle w:val="30"/>
        <w:numPr>
          <w:numId w:val="0"/>
        </w:numPr>
        <w:kinsoku w:val="0"/>
        <w:spacing w:line="358" w:lineRule="exact"/>
        <w:ind w:left="720" w:leftChars="0" w:right="-101" w:rightChars="-46" w:firstLine="1380" w:firstLineChars="600"/>
        <w:jc w:val="both"/>
        <w:rPr>
          <w:rFonts w:hint="default" w:ascii="ＭＳ 明朝" w:hAnsi="ＭＳ 明朝" w:eastAsia="ＭＳ 明朝"/>
          <w:sz w:val="21"/>
        </w:rPr>
      </w:pPr>
      <w:r>
        <w:rPr>
          <w:rFonts w:hint="eastAsia" w:ascii="ＭＳ 明朝" w:hAnsi="ＭＳ 明朝" w:eastAsia="ＭＳ 明朝"/>
          <w:sz w:val="21"/>
        </w:rPr>
        <w:t>・自動貸出機　　・セキュリティゲート　　・蔵書点検用資料探索システム</w:t>
      </w:r>
    </w:p>
    <w:p>
      <w:pPr>
        <w:pStyle w:val="30"/>
        <w:numPr>
          <w:numId w:val="0"/>
        </w:numPr>
        <w:kinsoku w:val="0"/>
        <w:spacing w:line="358" w:lineRule="exact"/>
        <w:ind w:left="0" w:leftChars="0" w:right="-101" w:rightChars="-46" w:firstLineChars="0"/>
        <w:jc w:val="both"/>
        <w:rPr>
          <w:rFonts w:hint="default" w:ascii="ＭＳ 明朝" w:hAnsi="ＭＳ 明朝" w:eastAsia="ＭＳ 明朝"/>
          <w:sz w:val="21"/>
        </w:rPr>
      </w:pPr>
      <w:bookmarkStart w:id="0" w:name="_GoBack"/>
      <w:bookmarkEnd w:id="0"/>
      <w:r>
        <w:rPr>
          <w:rFonts w:hint="eastAsia" w:ascii="ＭＳ 明朝" w:hAnsi="ＭＳ 明朝" w:eastAsia="ＭＳ 明朝"/>
          <w:color w:val="000000"/>
          <w:sz w:val="21"/>
        </w:rPr>
        <w:t>（５）支払条件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前金払　なし</w:t>
      </w:r>
    </w:p>
    <w:p>
      <w:pPr>
        <w:pStyle w:val="0"/>
        <w:kinsoku w:val="0"/>
        <w:spacing w:line="358" w:lineRule="exact"/>
        <w:jc w:val="both"/>
        <w:rPr>
          <w:rFonts w:hint="default" w:ascii="ＭＳ 明朝" w:hAnsi="ＭＳ 明朝" w:eastAsia="ＭＳ 明朝"/>
          <w:color w:val="000000"/>
          <w:sz w:val="21"/>
        </w:rPr>
      </w:pPr>
      <w:r>
        <w:rPr>
          <w:rFonts w:hint="eastAsia" w:ascii="ＭＳ 明朝" w:hAnsi="ＭＳ 明朝" w:eastAsia="ＭＳ 明朝"/>
          <w:color w:val="000000"/>
          <w:sz w:val="21"/>
        </w:rPr>
        <w:t>（６）入札方法</w:t>
      </w:r>
    </w:p>
    <w:p>
      <w:pPr>
        <w:pStyle w:val="0"/>
        <w:kinsoku w:val="0"/>
        <w:spacing w:line="358" w:lineRule="exact"/>
        <w:ind w:left="670" w:leftChars="200" w:hanging="230" w:hangingChars="100"/>
        <w:jc w:val="both"/>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spacing w:line="358" w:lineRule="exact"/>
        <w:ind w:left="670" w:leftChars="200" w:hanging="230" w:hangingChars="100"/>
        <w:jc w:val="both"/>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spacing w:line="358" w:lineRule="exact"/>
        <w:ind w:left="670" w:leftChars="200" w:hanging="230" w:hangingChars="100"/>
        <w:jc w:val="both"/>
        <w:rPr>
          <w:rFonts w:hint="default" w:ascii="ＭＳ 明朝" w:hAnsi="ＭＳ 明朝" w:eastAsia="ＭＳ 明朝"/>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1"/>
        </w:rPr>
        <w:t>３　契約保証金　免除する。</w:t>
      </w:r>
    </w:p>
    <w:p>
      <w:pPr>
        <w:pStyle w:val="0"/>
        <w:kinsoku w:val="0"/>
        <w:wordWrap w:val="0"/>
        <w:spacing w:line="358" w:lineRule="exact"/>
        <w:ind w:left="0" w:leftChars="0" w:firstLine="690" w:firstLineChars="300"/>
        <w:rPr>
          <w:rFonts w:hint="default" w:ascii="ＭＳ 明朝" w:hAnsi="ＭＳ 明朝" w:eastAsia="ＭＳ 明朝"/>
          <w:color w:val="000000"/>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wordWrap w:val="1"/>
        <w:jc w:val="both"/>
        <w:rPr>
          <w:rFonts w:hint="default"/>
        </w:rPr>
      </w:pPr>
      <w:r>
        <w:rPr>
          <w:rFonts w:hint="eastAsia"/>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0"/>
        <w:jc w:val="both"/>
        <w:rPr>
          <w:rFonts w:hint="default"/>
        </w:rPr>
      </w:pPr>
    </w:p>
    <w:p>
      <w:pPr>
        <w:pStyle w:val="22"/>
        <w:rPr>
          <w:rFonts w:hint="default"/>
        </w:rPr>
      </w:pPr>
      <w:r>
        <w:rPr>
          <w:rFonts w:hint="eastAsia"/>
        </w:rPr>
        <w:t>記</w:t>
      </w:r>
    </w:p>
    <w:p>
      <w:pPr>
        <w:pStyle w:val="0"/>
        <w:jc w:val="both"/>
        <w:rPr>
          <w:rFonts w:hint="default"/>
        </w:rPr>
      </w:pP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9"/>
        <w:gridCol w:w="6095"/>
      </w:tblGrid>
      <w:tr>
        <w:trPr>
          <w:trHeight w:val="121"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登録業種及び登録部門</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業種：リース，部門：パソコン</w:t>
            </w:r>
          </w:p>
        </w:tc>
      </w:tr>
      <w:tr>
        <w:trPr>
          <w:trHeight w:val="70" w:hRule="atLeast"/>
        </w:trPr>
        <w:tc>
          <w:tcPr>
            <w:tcW w:w="3639"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事業所の所在地に関する条件</w:t>
            </w:r>
          </w:p>
        </w:tc>
        <w:tc>
          <w:tcPr>
            <w:tcW w:w="6095" w:type="dxa"/>
            <w:shd w:val="clear" w:color="auto" w:fill="auto"/>
            <w:vAlign w:val="center"/>
          </w:tcPr>
          <w:p>
            <w:pPr>
              <w:pStyle w:val="16"/>
              <w:wordWrap w:val="1"/>
              <w:ind w:left="0" w:leftChars="0" w:firstLine="0" w:firstLineChars="0"/>
              <w:jc w:val="both"/>
              <w:rPr>
                <w:rFonts w:hint="default" w:asciiTheme="minorEastAsia" w:hAnsiTheme="minorEastAsia" w:eastAsiaTheme="minorEastAsia"/>
                <w:sz w:val="22"/>
              </w:rPr>
            </w:pPr>
            <w:r>
              <w:rPr>
                <w:rFonts w:hint="eastAsia"/>
              </w:rPr>
              <w:t>県内に本社</w:t>
            </w:r>
            <w:r>
              <w:rPr>
                <w:rFonts w:hint="eastAsia"/>
              </w:rPr>
              <w:t>(</w:t>
            </w:r>
            <w:r>
              <w:rPr>
                <w:rFonts w:hint="eastAsia"/>
              </w:rPr>
              <w:t>店）又は受任機関の登録を有すること。</w:t>
            </w:r>
          </w:p>
        </w:tc>
      </w:tr>
      <w:tr>
        <w:trPr>
          <w:trHeight w:val="227" w:hRule="atLeast"/>
        </w:trPr>
        <w:tc>
          <w:tcPr>
            <w:tcW w:w="3639" w:type="dxa"/>
            <w:shd w:val="clear" w:color="auto" w:fill="auto"/>
            <w:vAlign w:val="top"/>
          </w:tcPr>
          <w:p>
            <w:pPr>
              <w:pStyle w:val="16"/>
              <w:wordWrap w:val="1"/>
              <w:ind w:left="0" w:leftChars="0" w:firstLine="0" w:firstLineChars="0"/>
              <w:jc w:val="both"/>
              <w:rPr>
                <w:rFonts w:hint="default"/>
              </w:rPr>
            </w:pPr>
            <w:r>
              <w:rPr>
                <w:rFonts w:hint="eastAsia"/>
              </w:rPr>
              <w:t>その他</w:t>
            </w:r>
          </w:p>
        </w:tc>
        <w:tc>
          <w:tcPr>
            <w:tcW w:w="6095" w:type="dxa"/>
            <w:shd w:val="clear" w:color="auto" w:fill="auto"/>
            <w:vAlign w:val="top"/>
          </w:tcPr>
          <w:p>
            <w:pPr>
              <w:pStyle w:val="16"/>
              <w:wordWrap w:val="1"/>
              <w:ind w:left="0" w:leftChars="0" w:firstLine="0" w:firstLineChars="0"/>
              <w:jc w:val="both"/>
              <w:rPr>
                <w:rFonts w:hint="default"/>
              </w:rPr>
            </w:pPr>
            <w:r>
              <w:rPr>
                <w:rFonts w:hint="eastAsia"/>
              </w:rPr>
              <w:t>別紙条件付き一般競争入札（事後審査型）公告共通事項に示すとおりとする。</w:t>
            </w:r>
          </w:p>
        </w:tc>
      </w:tr>
    </w:tbl>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9"/>
        <w:gridCol w:w="2970"/>
        <w:gridCol w:w="1594"/>
        <w:gridCol w:w="3550"/>
      </w:tblGrid>
      <w:tr>
        <w:trPr/>
        <w:tc>
          <w:tcPr>
            <w:tcW w:w="1649"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区分</w:t>
            </w:r>
          </w:p>
        </w:tc>
        <w:tc>
          <w:tcPr>
            <w:tcW w:w="2970"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担当課</w:t>
            </w:r>
          </w:p>
        </w:tc>
        <w:tc>
          <w:tcPr>
            <w:tcW w:w="1594" w:type="dxa"/>
            <w:vAlign w:val="top"/>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電話番号</w:t>
            </w:r>
          </w:p>
        </w:tc>
        <w:tc>
          <w:tcPr>
            <w:tcW w:w="3550" w:type="dxa"/>
            <w:vAlign w:val="top"/>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入札担当課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大崎市総務部財政課</w:t>
            </w:r>
          </w:p>
        </w:tc>
        <w:tc>
          <w:tcPr>
            <w:tcW w:w="1594"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0229-23-5177</w:t>
            </w:r>
          </w:p>
        </w:tc>
        <w:tc>
          <w:tcPr>
            <w:tcW w:w="3550" w:type="dxa"/>
            <w:shd w:val="clear" w:color="auto" w:fill="auto"/>
            <w:vAlign w:val="center"/>
          </w:tcPr>
          <w:p>
            <w:pPr>
              <w:pStyle w:val="0"/>
              <w:kinsoku w:val="0"/>
              <w:spacing w:line="358" w:lineRule="exact"/>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kinsoku w:val="0"/>
              <w:spacing w:line="358" w:lineRule="exact"/>
              <w:jc w:val="both"/>
              <w:rPr>
                <w:rFonts w:hint="default" w:asciiTheme="minorEastAsia" w:hAnsiTheme="minorEastAsia" w:eastAsiaTheme="minorEastAsia"/>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20" w:hRule="atLeast"/>
        </w:trPr>
        <w:tc>
          <w:tcPr>
            <w:tcW w:w="1649"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業務担当課</w:t>
            </w:r>
          </w:p>
        </w:tc>
        <w:tc>
          <w:tcPr>
            <w:tcW w:w="2970" w:type="dxa"/>
            <w:vAlign w:val="center"/>
          </w:tcPr>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大崎市教育部図書館</w:t>
            </w:r>
          </w:p>
        </w:tc>
        <w:tc>
          <w:tcPr>
            <w:tcW w:w="1594" w:type="dxa"/>
            <w:vAlign w:val="center"/>
          </w:tcPr>
          <w:p>
            <w:pPr>
              <w:pStyle w:val="0"/>
              <w:kinsoku w:val="0"/>
              <w:wordWrap w:val="0"/>
              <w:spacing w:line="358" w:lineRule="exact"/>
              <w:jc w:val="both"/>
              <w:rPr>
                <w:rFonts w:hint="default" w:ascii="ＭＳ 明朝" w:hAnsi="ＭＳ 明朝" w:eastAsia="ＭＳ 明朝"/>
                <w:sz w:val="21"/>
              </w:rPr>
            </w:pPr>
            <w:r>
              <w:rPr>
                <w:rFonts w:hint="eastAsia" w:asciiTheme="minorEastAsia" w:hAnsiTheme="minorEastAsia" w:eastAsiaTheme="minorEastAsia"/>
                <w:sz w:val="21"/>
              </w:rPr>
              <w:t>0229-22-0002</w:t>
            </w:r>
          </w:p>
        </w:tc>
        <w:tc>
          <w:tcPr>
            <w:tcW w:w="3550" w:type="dxa"/>
            <w:shd w:val="clear" w:color="auto" w:fill="auto"/>
            <w:vAlign w:val="center"/>
          </w:tcPr>
          <w:p>
            <w:pPr>
              <w:pStyle w:val="0"/>
              <w:kinsoku w:val="0"/>
              <w:spacing w:line="358" w:lineRule="exact"/>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989-6162</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大崎市古川駅前大通</w:t>
            </w:r>
            <w:r>
              <w:rPr>
                <w:rFonts w:hint="eastAsia" w:ascii="ＭＳ 明朝" w:hAnsi="ＭＳ 明朝" w:eastAsia="ＭＳ 明朝"/>
                <w:sz w:val="21"/>
              </w:rPr>
              <w:t>4-2-1</w:t>
            </w:r>
          </w:p>
        </w:tc>
      </w:tr>
    </w:tbl>
    <w:p>
      <w:pPr>
        <w:pStyle w:val="0"/>
        <w:kinsoku w:val="0"/>
        <w:spacing w:line="358" w:lineRule="exact"/>
        <w:jc w:val="both"/>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入札日程</w:t>
      </w:r>
    </w:p>
    <w:tbl>
      <w:tblPr>
        <w:tblStyle w:val="1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8"/>
        <w:gridCol w:w="4097"/>
        <w:gridCol w:w="4408"/>
      </w:tblGrid>
      <w:tr>
        <w:trPr/>
        <w:tc>
          <w:tcPr>
            <w:tcW w:w="145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097"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408"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832" w:hRule="atLeast"/>
        </w:trPr>
        <w:tc>
          <w:tcPr>
            <w:tcW w:w="1458" w:type="dxa"/>
            <w:vAlign w:val="top"/>
          </w:tcPr>
          <w:p>
            <w:pPr>
              <w:pStyle w:val="0"/>
              <w:rPr>
                <w:rFonts w:hint="default"/>
                <w:color w:val="000000" w:themeColor="text1"/>
                <w:sz w:val="21"/>
              </w:rPr>
            </w:pPr>
            <w:r>
              <w:rPr>
                <w:rFonts w:hint="eastAsia"/>
                <w:color w:val="000000" w:themeColor="text1"/>
                <w:sz w:val="21"/>
              </w:rPr>
              <w:t>設計図書等の閲覧</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 xml:space="preserve"> 5</w:t>
            </w:r>
            <w:r>
              <w:rPr>
                <w:rFonts w:hint="eastAsia"/>
                <w:sz w:val="21"/>
              </w:rPr>
              <w:t>日（火）から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22</w:t>
            </w:r>
            <w:r>
              <w:rPr>
                <w:rFonts w:hint="eastAsia"/>
                <w:sz w:val="21"/>
              </w:rPr>
              <w:t>日（金）までの</w:t>
            </w:r>
          </w:p>
          <w:p>
            <w:pPr>
              <w:pStyle w:val="0"/>
              <w:rPr>
                <w:rFonts w:hint="default"/>
                <w:sz w:val="21"/>
              </w:rPr>
            </w:pPr>
            <w:r>
              <w:rPr>
                <w:rFonts w:hint="eastAsia"/>
                <w:sz w:val="21"/>
              </w:rPr>
              <w:t>午前</w:t>
            </w:r>
            <w:r>
              <w:rPr>
                <w:rFonts w:hint="default"/>
                <w:sz w:val="21"/>
              </w:rPr>
              <w:t>9</w:t>
            </w:r>
            <w:r>
              <w:rPr>
                <w:rFonts w:hint="default"/>
                <w:sz w:val="21"/>
              </w:rPr>
              <w:t>時から午後</w:t>
            </w:r>
            <w:r>
              <w:rPr>
                <w:rFonts w:hint="default"/>
                <w:sz w:val="21"/>
              </w:rPr>
              <w:t>4</w:t>
            </w:r>
            <w:r>
              <w:rPr>
                <w:rFonts w:hint="default"/>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r>
        <w:trPr>
          <w:trHeight w:val="606" w:hRule="atLeast"/>
        </w:trPr>
        <w:tc>
          <w:tcPr>
            <w:tcW w:w="1458" w:type="dxa"/>
            <w:vAlign w:val="top"/>
          </w:tcPr>
          <w:p>
            <w:pPr>
              <w:pStyle w:val="0"/>
              <w:rPr>
                <w:rFonts w:hint="default"/>
                <w:color w:val="000000" w:themeColor="text1"/>
                <w:sz w:val="21"/>
              </w:rPr>
            </w:pPr>
            <w:r>
              <w:rPr>
                <w:rFonts w:hint="eastAsia"/>
                <w:color w:val="000000" w:themeColor="text1"/>
                <w:sz w:val="21"/>
              </w:rPr>
              <w:t>質問の受付</w:t>
            </w:r>
          </w:p>
        </w:tc>
        <w:tc>
          <w:tcPr>
            <w:tcW w:w="4097" w:type="dxa"/>
            <w:vAlign w:val="top"/>
          </w:tcPr>
          <w:p>
            <w:pPr>
              <w:pStyle w:val="0"/>
              <w:rPr>
                <w:rFonts w:hint="eastAsia"/>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 xml:space="preserve"> 5</w:t>
            </w:r>
            <w:r>
              <w:rPr>
                <w:rFonts w:hint="eastAsia"/>
                <w:sz w:val="21"/>
              </w:rPr>
              <w:t>日（火）午前</w:t>
            </w:r>
            <w:r>
              <w:rPr>
                <w:rFonts w:hint="eastAsia"/>
                <w:sz w:val="21"/>
              </w:rPr>
              <w:t>9</w:t>
            </w:r>
            <w:r>
              <w:rPr>
                <w:rFonts w:hint="eastAsia"/>
                <w:sz w:val="21"/>
              </w:rPr>
              <w:t>時から</w:t>
            </w:r>
          </w:p>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12</w:t>
            </w:r>
            <w:r>
              <w:rPr>
                <w:rFonts w:hint="eastAsia"/>
                <w:sz w:val="21"/>
              </w:rPr>
              <w:t>日（火）午後</w:t>
            </w:r>
            <w:r>
              <w:rPr>
                <w:rFonts w:hint="eastAsia"/>
                <w:sz w:val="21"/>
              </w:rPr>
              <w:t>4</w:t>
            </w:r>
            <w:r>
              <w:rPr>
                <w:rFonts w:hint="eastAsia"/>
                <w:sz w:val="21"/>
              </w:rPr>
              <w:t>時まで</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大崎市役所本庁舎４階　</w:t>
            </w:r>
            <w:r>
              <w:rPr>
                <w:rFonts w:hint="default"/>
                <w:color w:val="000000" w:themeColor="text1"/>
                <w:sz w:val="21"/>
              </w:rPr>
              <w:t>財政課</w:t>
            </w:r>
          </w:p>
        </w:tc>
      </w:tr>
      <w:tr>
        <w:trPr>
          <w:trHeight w:val="211" w:hRule="atLeast"/>
        </w:trPr>
        <w:tc>
          <w:tcPr>
            <w:tcW w:w="1458" w:type="dxa"/>
            <w:vAlign w:val="top"/>
          </w:tcPr>
          <w:p>
            <w:pPr>
              <w:pStyle w:val="0"/>
              <w:rPr>
                <w:rFonts w:hint="default"/>
                <w:color w:val="000000" w:themeColor="text1"/>
                <w:sz w:val="21"/>
              </w:rPr>
            </w:pPr>
            <w:r>
              <w:rPr>
                <w:rFonts w:hint="eastAsia"/>
                <w:color w:val="000000" w:themeColor="text1"/>
                <w:sz w:val="21"/>
              </w:rPr>
              <w:t>質問の回答</w:t>
            </w:r>
          </w:p>
        </w:tc>
        <w:tc>
          <w:tcPr>
            <w:tcW w:w="4097" w:type="dxa"/>
            <w:vAlign w:val="top"/>
          </w:tcPr>
          <w:p>
            <w:pPr>
              <w:pStyle w:val="0"/>
              <w:rPr>
                <w:rFonts w:hint="default"/>
                <w:sz w:val="21"/>
              </w:rPr>
            </w:pPr>
            <w:r>
              <w:rPr>
                <w:rFonts w:hint="eastAsia"/>
                <w:sz w:val="21"/>
              </w:rPr>
              <w:t>令和</w:t>
            </w:r>
            <w:r>
              <w:rPr>
                <w:rFonts w:hint="eastAsia"/>
                <w:sz w:val="21"/>
              </w:rPr>
              <w:t>7</w:t>
            </w:r>
            <w:r>
              <w:rPr>
                <w:rFonts w:hint="eastAsia"/>
                <w:sz w:val="21"/>
              </w:rPr>
              <w:t>年</w:t>
            </w:r>
            <w:r>
              <w:rPr>
                <w:rFonts w:hint="eastAsia"/>
                <w:sz w:val="21"/>
              </w:rPr>
              <w:t xml:space="preserve"> 8</w:t>
            </w:r>
            <w:r>
              <w:rPr>
                <w:rFonts w:hint="eastAsia"/>
                <w:sz w:val="21"/>
              </w:rPr>
              <w:t>月</w:t>
            </w:r>
            <w:r>
              <w:rPr>
                <w:rFonts w:hint="eastAsia"/>
                <w:sz w:val="21"/>
              </w:rPr>
              <w:t>19</w:t>
            </w:r>
            <w:r>
              <w:rPr>
                <w:rFonts w:hint="eastAsia"/>
                <w:sz w:val="21"/>
              </w:rPr>
              <w:t>日（火）午後</w:t>
            </w:r>
            <w:r>
              <w:rPr>
                <w:rFonts w:hint="eastAsia"/>
                <w:sz w:val="21"/>
              </w:rPr>
              <w:t>4</w:t>
            </w:r>
            <w:r>
              <w:rPr>
                <w:rFonts w:hint="eastAsia"/>
                <w:sz w:val="21"/>
              </w:rPr>
              <w:t>時まで</w:t>
            </w:r>
          </w:p>
          <w:p>
            <w:pPr>
              <w:pStyle w:val="0"/>
              <w:rPr>
                <w:rFonts w:hint="default"/>
                <w:sz w:val="21"/>
              </w:rPr>
            </w:pP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w:t>
            </w:r>
            <w:r>
              <w:rPr>
                <w:rFonts w:hint="default"/>
                <w:color w:val="000000" w:themeColor="text1"/>
                <w:sz w:val="21"/>
              </w:rPr>
              <w:t>市政情報センター</w:t>
            </w:r>
          </w:p>
          <w:p>
            <w:pPr>
              <w:pStyle w:val="0"/>
              <w:rPr>
                <w:rFonts w:hint="default"/>
                <w:color w:val="000000" w:themeColor="text1"/>
                <w:sz w:val="21"/>
              </w:rPr>
            </w:pPr>
            <w:r>
              <w:rPr>
                <w:rFonts w:hint="eastAsia"/>
                <w:color w:val="000000" w:themeColor="text1"/>
                <w:sz w:val="21"/>
              </w:rPr>
              <w:t>及び大崎市公式ウェブサイト</w:t>
            </w:r>
          </w:p>
        </w:tc>
      </w:tr>
      <w:tr>
        <w:trPr>
          <w:trHeight w:val="410" w:hRule="atLeast"/>
        </w:trPr>
        <w:tc>
          <w:tcPr>
            <w:tcW w:w="1458" w:type="dxa"/>
            <w:vAlign w:val="top"/>
          </w:tcPr>
          <w:p>
            <w:pPr>
              <w:pStyle w:val="0"/>
              <w:rPr>
                <w:rFonts w:hint="default"/>
                <w:color w:val="000000" w:themeColor="text1"/>
                <w:sz w:val="21"/>
              </w:rPr>
            </w:pPr>
            <w:r>
              <w:rPr>
                <w:rFonts w:hint="eastAsia"/>
                <w:color w:val="000000" w:themeColor="text1"/>
                <w:sz w:val="21"/>
              </w:rPr>
              <w:t>入札書の</w:t>
            </w:r>
          </w:p>
          <w:p>
            <w:pPr>
              <w:pStyle w:val="0"/>
              <w:rPr>
                <w:rFonts w:hint="default"/>
                <w:color w:val="000000" w:themeColor="text1"/>
                <w:sz w:val="21"/>
              </w:rPr>
            </w:pPr>
            <w:r>
              <w:rPr>
                <w:rFonts w:hint="eastAsia"/>
                <w:color w:val="000000" w:themeColor="text1"/>
                <w:sz w:val="21"/>
              </w:rPr>
              <w:t>受付締切</w:t>
            </w:r>
          </w:p>
        </w:tc>
        <w:tc>
          <w:tcPr>
            <w:tcW w:w="4097" w:type="dxa"/>
            <w:vAlign w:val="top"/>
          </w:tcPr>
          <w:p>
            <w:pPr>
              <w:pStyle w:val="0"/>
              <w:rPr>
                <w:rFonts w:hint="default"/>
                <w:sz w:val="21"/>
              </w:rPr>
            </w:pPr>
            <w:r>
              <w:rPr>
                <w:rFonts w:hint="eastAsia"/>
                <w:sz w:val="22"/>
              </w:rPr>
              <w:t>令和</w:t>
            </w:r>
            <w:r>
              <w:rPr>
                <w:rFonts w:hint="eastAsia"/>
                <w:sz w:val="22"/>
              </w:rPr>
              <w:t>7</w:t>
            </w:r>
            <w:r>
              <w:rPr>
                <w:rFonts w:hint="eastAsia"/>
                <w:sz w:val="22"/>
              </w:rPr>
              <w:t>年</w:t>
            </w:r>
            <w:r>
              <w:rPr>
                <w:rFonts w:hint="eastAsia"/>
                <w:sz w:val="22"/>
              </w:rPr>
              <w:t xml:space="preserve"> 8</w:t>
            </w:r>
            <w:r>
              <w:rPr>
                <w:rFonts w:hint="eastAsia"/>
                <w:sz w:val="22"/>
              </w:rPr>
              <w:t>月</w:t>
            </w:r>
            <w:r>
              <w:rPr>
                <w:rFonts w:hint="eastAsia"/>
                <w:sz w:val="22"/>
              </w:rPr>
              <w:t>25</w:t>
            </w:r>
            <w:r>
              <w:rPr>
                <w:rFonts w:hint="eastAsia"/>
                <w:sz w:val="22"/>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408" w:type="dxa"/>
            <w:vAlign w:val="top"/>
          </w:tcPr>
          <w:p>
            <w:pPr>
              <w:pStyle w:val="0"/>
              <w:rPr>
                <w:rFonts w:hint="default"/>
                <w:color w:val="000000" w:themeColor="text1"/>
                <w:sz w:val="21"/>
              </w:rPr>
            </w:pPr>
            <w:r>
              <w:rPr>
                <w:rFonts w:hint="eastAsia"/>
                <w:color w:val="000000" w:themeColor="text1"/>
                <w:sz w:val="21"/>
              </w:rPr>
              <w:t>郵送先〒</w:t>
            </w:r>
            <w:r>
              <w:rPr>
                <w:rFonts w:hint="eastAsia"/>
                <w:color w:val="000000" w:themeColor="text1"/>
                <w:sz w:val="21"/>
              </w:rPr>
              <w:t>989-6188</w:t>
            </w:r>
          </w:p>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大崎市総務部財政課</w:t>
            </w:r>
          </w:p>
        </w:tc>
      </w:tr>
      <w:tr>
        <w:trPr>
          <w:trHeight w:val="327" w:hRule="atLeast"/>
        </w:trPr>
        <w:tc>
          <w:tcPr>
            <w:tcW w:w="1458" w:type="dxa"/>
            <w:vAlign w:val="top"/>
          </w:tcPr>
          <w:p>
            <w:pPr>
              <w:pStyle w:val="0"/>
              <w:rPr>
                <w:rFonts w:hint="default"/>
                <w:color w:val="000000" w:themeColor="text1"/>
                <w:sz w:val="21"/>
              </w:rPr>
            </w:pPr>
            <w:r>
              <w:rPr>
                <w:rFonts w:hint="eastAsia"/>
                <w:color w:val="000000" w:themeColor="text1"/>
                <w:sz w:val="21"/>
              </w:rPr>
              <w:t>開札</w:t>
            </w:r>
          </w:p>
        </w:tc>
        <w:tc>
          <w:tcPr>
            <w:tcW w:w="4097"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8</w:t>
            </w:r>
            <w:r>
              <w:rPr>
                <w:rFonts w:hint="eastAsia"/>
                <w:color w:val="000000" w:themeColor="text1"/>
                <w:sz w:val="22"/>
              </w:rPr>
              <w:t>月</w:t>
            </w:r>
            <w:r>
              <w:rPr>
                <w:rFonts w:hint="eastAsia"/>
                <w:color w:val="000000" w:themeColor="text1"/>
                <w:sz w:val="22"/>
              </w:rPr>
              <w:t>27</w:t>
            </w:r>
            <w:r>
              <w:rPr>
                <w:rFonts w:hint="eastAsia"/>
                <w:color w:val="000000" w:themeColor="text1"/>
                <w:sz w:val="22"/>
              </w:rPr>
              <w:t>日（水）</w:t>
            </w:r>
          </w:p>
          <w:p>
            <w:pPr>
              <w:pStyle w:val="0"/>
              <w:rPr>
                <w:rFonts w:hint="default"/>
                <w:color w:val="000000" w:themeColor="text1"/>
                <w:sz w:val="21"/>
              </w:rPr>
            </w:pPr>
            <w:r>
              <w:rPr>
                <w:rFonts w:hint="eastAsia"/>
                <w:sz w:val="22"/>
              </w:rPr>
              <w:t>午後</w:t>
            </w:r>
            <w:r>
              <w:rPr>
                <w:rFonts w:hint="eastAsia"/>
                <w:sz w:val="22"/>
              </w:rPr>
              <w:t xml:space="preserve"> 3</w:t>
            </w:r>
            <w:r>
              <w:rPr>
                <w:rFonts w:hint="eastAsia"/>
                <w:sz w:val="22"/>
              </w:rPr>
              <w:t>時</w:t>
            </w:r>
            <w:r>
              <w:rPr>
                <w:rFonts w:hint="eastAsia"/>
                <w:sz w:val="22"/>
              </w:rPr>
              <w:t>10</w:t>
            </w:r>
            <w:r>
              <w:rPr>
                <w:rFonts w:hint="eastAsia"/>
                <w:sz w:val="22"/>
              </w:rPr>
              <w:t>分</w:t>
            </w:r>
            <w:r>
              <w:rPr>
                <w:rFonts w:hint="default"/>
                <w:sz w:val="22"/>
              </w:rPr>
              <w:t>から</w:t>
            </w:r>
          </w:p>
        </w:tc>
        <w:tc>
          <w:tcPr>
            <w:tcW w:w="4408"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大崎市古川七日町１番１号</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大崎市役所東庁舎５階</w:t>
            </w:r>
            <w:r>
              <w:rPr>
                <w:rFonts w:hint="eastAsia" w:asciiTheme="minorEastAsia" w:hAnsiTheme="minorEastAsia" w:eastAsiaTheme="minorEastAsia"/>
                <w:color w:val="000000" w:themeColor="text1"/>
                <w:sz w:val="21"/>
              </w:rPr>
              <w:t>501</w:t>
            </w:r>
            <w:r>
              <w:rPr>
                <w:rFonts w:hint="eastAsia" w:asciiTheme="minorEastAsia" w:hAnsiTheme="minorEastAsia" w:eastAsiaTheme="minorEastAsia"/>
                <w:color w:val="000000" w:themeColor="text1"/>
                <w:sz w:val="21"/>
              </w:rPr>
              <w:t>会議室</w:t>
            </w:r>
          </w:p>
        </w:tc>
      </w:tr>
      <w:tr>
        <w:trPr>
          <w:trHeight w:val="294" w:hRule="atLeast"/>
        </w:trPr>
        <w:tc>
          <w:tcPr>
            <w:tcW w:w="1458" w:type="dxa"/>
            <w:vAlign w:val="top"/>
          </w:tcPr>
          <w:p>
            <w:pPr>
              <w:pStyle w:val="0"/>
              <w:rPr>
                <w:rFonts w:hint="default"/>
                <w:color w:val="000000" w:themeColor="text1"/>
                <w:sz w:val="21"/>
              </w:rPr>
            </w:pPr>
            <w:r>
              <w:rPr>
                <w:rFonts w:hint="eastAsia"/>
                <w:color w:val="000000" w:themeColor="text1"/>
                <w:sz w:val="21"/>
              </w:rPr>
              <w:t>入札結果</w:t>
            </w:r>
          </w:p>
          <w:p>
            <w:pPr>
              <w:pStyle w:val="0"/>
              <w:rPr>
                <w:rFonts w:hint="default"/>
                <w:color w:val="000000" w:themeColor="text1"/>
                <w:sz w:val="21"/>
              </w:rPr>
            </w:pPr>
            <w:r>
              <w:rPr>
                <w:rFonts w:hint="eastAsia"/>
                <w:color w:val="000000" w:themeColor="text1"/>
                <w:sz w:val="21"/>
              </w:rPr>
              <w:t>の公表</w:t>
            </w:r>
          </w:p>
        </w:tc>
        <w:tc>
          <w:tcPr>
            <w:tcW w:w="4097" w:type="dxa"/>
            <w:vAlign w:val="top"/>
          </w:tcPr>
          <w:p>
            <w:pPr>
              <w:pStyle w:val="0"/>
              <w:rPr>
                <w:rFonts w:hint="default"/>
                <w:sz w:val="21"/>
              </w:rPr>
            </w:pPr>
            <w:r>
              <w:rPr>
                <w:rFonts w:hint="eastAsia"/>
                <w:sz w:val="21"/>
              </w:rPr>
              <w:t>落札決定後に公表</w:t>
            </w:r>
          </w:p>
        </w:tc>
        <w:tc>
          <w:tcPr>
            <w:tcW w:w="4408" w:type="dxa"/>
            <w:vAlign w:val="top"/>
          </w:tcPr>
          <w:p>
            <w:pPr>
              <w:pStyle w:val="0"/>
              <w:rPr>
                <w:rFonts w:hint="default"/>
                <w:color w:val="000000" w:themeColor="text1"/>
                <w:sz w:val="21"/>
              </w:rPr>
            </w:pPr>
            <w:r>
              <w:rPr>
                <w:rFonts w:hint="eastAsia"/>
                <w:color w:val="000000" w:themeColor="text1"/>
                <w:sz w:val="21"/>
              </w:rPr>
              <w:t>大崎市古川七日町１番１号</w:t>
            </w:r>
          </w:p>
          <w:p>
            <w:pPr>
              <w:pStyle w:val="0"/>
              <w:rPr>
                <w:rFonts w:hint="default"/>
                <w:color w:val="000000" w:themeColor="text1"/>
                <w:sz w:val="21"/>
              </w:rPr>
            </w:pPr>
            <w:r>
              <w:rPr>
                <w:rFonts w:hint="eastAsia"/>
                <w:color w:val="000000" w:themeColor="text1"/>
                <w:sz w:val="21"/>
              </w:rPr>
              <w:t>大崎市役所本庁舎１階市政情報センター</w:t>
            </w:r>
          </w:p>
        </w:tc>
      </w:tr>
    </w:tbl>
    <w:p>
      <w:pPr>
        <w:pStyle w:val="0"/>
        <w:kinsoku w:val="0"/>
        <w:wordWrap w:val="0"/>
        <w:spacing w:line="358" w:lineRule="exact"/>
        <w:ind w:left="705" w:leftChars="7" w:hanging="690" w:hangingChars="300"/>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（注１）上記の期間は，土曜日，日曜日，国民の祝日に関する法律（昭和２３年法律第１７８号）に規定する休日（以下「休日等」という。）を除く。</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spacing w:line="358" w:lineRule="exact"/>
        <w:ind w:left="110" w:leftChars="5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spacing w:line="358" w:lineRule="exact"/>
        <w:ind w:left="220" w:leftChars="1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入札執行者から開札後入札参加確認書類の提出を求められた場合は，下記の書類を提出すること。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（１）大崎市競争入札参加業者登録書の写し　　　　　　　　　　　　　　　１部</w:t>
      </w:r>
    </w:p>
    <w:p>
      <w:pPr>
        <w:pStyle w:val="0"/>
        <w:kinsoku w:val="0"/>
        <w:spacing w:line="240" w:lineRule="atLeast"/>
        <w:jc w:val="both"/>
        <w:rPr>
          <w:rFonts w:hint="default"/>
        </w:rPr>
      </w:pPr>
      <w:r>
        <w:rPr>
          <w:rFonts w:hint="eastAsia" w:ascii="ＭＳ 明朝" w:hAnsi="ＭＳ 明朝" w:eastAsia="ＭＳ 明朝"/>
          <w:sz w:val="21"/>
        </w:rPr>
        <w:t>（２）その他入札執行者が入札参加資格確認のため必要と認めた書類　　　　１部</w:t>
      </w:r>
    </w:p>
    <w:p>
      <w:pPr>
        <w:pStyle w:val="0"/>
        <w:kinsoku w:val="0"/>
        <w:spacing w:line="240" w:lineRule="atLeast"/>
        <w:jc w:val="both"/>
        <w:rPr>
          <w:rFonts w:hint="default" w:ascii="ＭＳ 明朝" w:hAnsi="ＭＳ 明朝" w:eastAsia="ＭＳ 明朝"/>
          <w:sz w:val="21"/>
        </w:rPr>
      </w:pPr>
      <w:r>
        <w:rPr>
          <w:rFonts w:hint="eastAsia" w:ascii="ＭＳ 明朝" w:hAnsi="ＭＳ 明朝" w:eastAsia="ＭＳ 明朝"/>
          <w:sz w:val="21"/>
        </w:rPr>
        <w:t>（３）委任状（代表者以外の者が，上記の書類を提出する場合）　　　　　　１部</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spacing w:line="358" w:lineRule="exact"/>
        <w:ind w:firstLine="460" w:firstLineChars="2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９　その他</w:t>
      </w:r>
    </w:p>
    <w:p>
      <w:pPr>
        <w:pStyle w:val="0"/>
        <w:kinsoku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spacing w:line="358" w:lineRule="exact"/>
        <w:ind w:left="451" w:leftChars="205" w:firstLine="230" w:firstLineChars="100"/>
        <w:jc w:val="both"/>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大崎市公式ウェブサイト内に別途掲載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spacing w:line="358" w:lineRule="exact"/>
        <w:ind w:left="1153" w:leftChars="315" w:hanging="460" w:hangingChars="200"/>
        <w:jc w:val="both"/>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spacing w:line="358" w:lineRule="exact"/>
        <w:ind w:firstLine="690" w:firstLineChars="300"/>
        <w:jc w:val="both"/>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w:t>
      </w:r>
      <w:r>
        <w:rPr>
          <w:rFonts w:hint="eastAsia" w:ascii="ＭＳ 明朝" w:hAnsi="ＭＳ 明朝" w:eastAsia="ＭＳ 明朝"/>
          <w:sz w:val="22"/>
        </w:rPr>
        <w:t>競争入札参加業者登録書</w:t>
      </w:r>
      <w:r>
        <w:rPr>
          <w:rFonts w:hint="eastAsia" w:ascii="ＭＳ 明朝" w:hAnsi="ＭＳ 明朝" w:eastAsia="ＭＳ 明朝"/>
          <w:sz w:val="21"/>
        </w:rPr>
        <w:t>の写し及び連絡担当者の名刺１枚を入れ，表に競争入札参加登録番号，入札に係る件名，契約番号，開札日及び入札書在中の旨を朱書きすること。</w:t>
      </w:r>
    </w:p>
    <w:p>
      <w:pPr>
        <w:pStyle w:val="0"/>
        <w:kinsoku w:val="0"/>
        <w:spacing w:line="358" w:lineRule="exact"/>
        <w:ind w:left="692" w:leftChars="210" w:hanging="230" w:hangingChars="100"/>
        <w:jc w:val="both"/>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spacing w:line="358" w:lineRule="exact"/>
        <w:ind w:firstLine="460" w:firstLineChars="200"/>
        <w:jc w:val="both"/>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spacing w:line="358" w:lineRule="exact"/>
        <w:ind w:firstLine="462" w:firstLineChars="200"/>
        <w:jc w:val="both"/>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jc w:val="both"/>
        <w:rPr>
          <w:rFonts w:hint="default" w:ascii="ＭＳ 明朝" w:hAnsi="ＭＳ 明朝" w:eastAsia="ＭＳ 明朝"/>
          <w:b w:val="1"/>
          <w:sz w:val="22"/>
          <w:u w:val="single" w:color="auto"/>
        </w:rPr>
      </w:pP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spacing w:line="358" w:lineRule="exact"/>
        <w:ind w:left="482" w:leftChars="10" w:hanging="460" w:hangingChars="200"/>
        <w:jc w:val="both"/>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spacing w:line="358" w:lineRule="exact"/>
        <w:ind w:left="451" w:leftChars="205"/>
        <w:jc w:val="both"/>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spacing w:line="358" w:lineRule="exact"/>
        <w:ind w:left="450" w:leftChars="100" w:hanging="230" w:hangingChars="100"/>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spacing w:line="358" w:lineRule="exact"/>
        <w:ind w:left="231" w:leftChars="105" w:firstLine="230" w:firstLineChars="100"/>
        <w:jc w:val="both"/>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spacing w:line="358" w:lineRule="exact"/>
        <w:ind w:firstLine="230" w:firstLineChars="100"/>
        <w:jc w:val="both"/>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spacing w:line="358" w:lineRule="exact"/>
        <w:ind w:left="462" w:leftChars="210" w:firstLine="230" w:firstLineChars="100"/>
        <w:jc w:val="both"/>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spacing w:line="358" w:lineRule="exact"/>
        <w:ind w:left="440" w:leftChars="200"/>
        <w:jc w:val="both"/>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spacing w:line="358" w:lineRule="exact"/>
        <w:ind w:left="660" w:leftChars="300" w:firstLine="230" w:firstLineChars="100"/>
        <w:jc w:val="both"/>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spacing w:line="358" w:lineRule="exact"/>
        <w:jc w:val="both"/>
        <w:rPr>
          <w:rFonts w:hint="default" w:ascii="ＭＳ 明朝" w:hAnsi="ＭＳ 明朝" w:eastAsia="ＭＳ 明朝"/>
          <w:sz w:val="21"/>
        </w:rPr>
      </w:pPr>
    </w:p>
    <w:p>
      <w:pPr>
        <w:pStyle w:val="0"/>
        <w:kinsoku w:val="0"/>
        <w:spacing w:line="358" w:lineRule="exact"/>
        <w:jc w:val="both"/>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spacing w:line="358" w:lineRule="exact"/>
        <w:ind w:left="460" w:hanging="460" w:hangingChars="200"/>
        <w:jc w:val="both"/>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spacing w:line="358" w:lineRule="exact"/>
        <w:ind w:left="460" w:hanging="460" w:hangingChars="200"/>
        <w:jc w:val="both"/>
        <w:rPr>
          <w:rFonts w:hint="default" w:ascii="ＭＳ 明朝" w:hAnsi="ＭＳ 明朝" w:eastAsia="ＭＳ 明朝"/>
          <w:sz w:val="22"/>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rPr>
          <w:rFonts w:hint="default"/>
          <w:b w:val="1"/>
          <w:color w:val="FF0000"/>
          <w:sz w:val="24"/>
        </w:rPr>
      </w:pPr>
      <w:r>
        <w:rPr>
          <w:rFonts w:hint="default"/>
          <w:sz w:val="22"/>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r>
        <w:rPr>
          <w:rFonts w:hint="default" w:ascii="ＭＳ 明朝" w:hAnsi="ＭＳ 明朝" w:eastAsia="ＭＳ 明朝"/>
          <w:b w:val="1"/>
          <w:sz w:val="21"/>
        </w:rPr>
        <w:br w:type="page"/>
      </w: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rPr>
          <w:rFonts w:hint="default" w:ascii="ＭＳ 明朝" w:hAnsi="ＭＳ 明朝" w:eastAsia="ＭＳ 明朝"/>
          <w:sz w:val="21"/>
        </w:rPr>
        <w:sectPr>
          <w:footerReference r:id="rId6" w:type="even"/>
          <w:footerReference r:id="rId7" w:type="default"/>
          <w:footnotePr>
            <w:numRestart w:val="eachSect"/>
          </w:footnotePr>
          <w:pgSz w:w="11906" w:h="16838"/>
          <w:pgMar w:top="851" w:right="567" w:bottom="709" w:left="1134" w:header="720" w:footer="561" w:gutter="0"/>
          <w:cols w:space="720"/>
          <w:textDirection w:val="lrTb"/>
          <w:docGrid w:type="linesAndChars" w:linePitch="273" w:charSpace="-6144"/>
        </w:sect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480" w:firstLineChars="200"/>
        <w:rPr>
          <w:rFonts w:hint="eastAsia" w:asciiTheme="minorEastAsia" w:hAnsiTheme="minorEastAsia" w:eastAsiaTheme="minorEastAsia"/>
        </w:rPr>
      </w:pPr>
      <w:r>
        <w:rPr>
          <w:rFonts w:hint="eastAsia" w:asciiTheme="minorEastAsia" w:hAnsiTheme="minorEastAsia" w:eastAsiaTheme="minorEastAsia"/>
        </w:rPr>
        <w:t>※　回答事項を閲覧に供するときは，質問者名を公表しないこと。</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大崎市総務部財政課　Ｅメ－ル　</w:t>
      </w:r>
      <w:r>
        <w:rPr>
          <w:rFonts w:hint="eastAsia" w:asciiTheme="minorEastAsia" w:hAnsiTheme="minorEastAsia" w:eastAsiaTheme="minorEastAsia"/>
        </w:rPr>
        <w:t>zaisei@city.osaki.miyagi.jp</w:t>
      </w:r>
    </w:p>
    <w:p>
      <w:pPr>
        <w:pStyle w:val="0"/>
        <w:ind w:firstLine="880" w:firstLineChars="400"/>
        <w:rPr>
          <w:rFonts w:hint="eastAsia" w:asciiTheme="minorEastAsia" w:hAnsiTheme="minorEastAsia" w:eastAsiaTheme="minorEastAsia"/>
        </w:rPr>
      </w:pPr>
      <w:r>
        <w:rPr>
          <w:rFonts w:hint="eastAsia" w:asciiTheme="minorEastAsia" w:hAnsiTheme="minorEastAsia" w:eastAsiaTheme="minorEastAsia"/>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rPr>
        <w:t>　　　　メ－ル送信が不可の場合は，大崎市総務部財政課</w:t>
      </w:r>
      <w:r>
        <w:rPr>
          <w:rFonts w:hint="eastAsia" w:asciiTheme="minorEastAsia" w:hAnsiTheme="minorEastAsia" w:eastAsiaTheme="minorEastAsia"/>
        </w:rPr>
        <w:t>(0229-23-5177)</w:t>
      </w:r>
      <w:r>
        <w:rPr>
          <w:rFonts w:hint="eastAsia" w:asciiTheme="minorEastAsia" w:hAnsiTheme="minorEastAsia" w:eastAsiaTheme="minorEastAsia"/>
        </w:rPr>
        <w:t>へ連絡</w:t>
      </w:r>
    </w:p>
    <w:sectPr>
      <w:footerReference r:id="rId8" w:type="even"/>
      <w:footerReference r:id="rId9" w:type="default"/>
      <w:footnotePr>
        <w:numRestart w:val="eachSect"/>
      </w:footnotePr>
      <w:pgSz w:w="11906" w:h="16838"/>
      <w:pgMar w:top="953" w:right="1021" w:bottom="817" w:left="1418" w:header="720" w:footer="561" w:gutter="0"/>
      <w:cols w:space="720"/>
      <w:textDirection w:val="lrTb"/>
      <w:docGrid w:type="linesAndChars" w:linePitch="27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56"/>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FC1DDA"/>
    <w:lvl w:ilvl="0" w:tplc="D990FB88">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hyphenationZone w:val="0"/>
  <w:doNotHyphenateCaps/>
  <w:drawingGridHorizontalSpacing w:val="110"/>
  <w:drawingGridVerticalSpacing w:val="273"/>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TotalTime>
  <Pages>10</Pages>
  <Words>64</Words>
  <Characters>4985</Characters>
  <Application>JUST Note</Application>
  <Lines>386</Lines>
  <Paragraphs>241</Paragraphs>
  <CharactersWithSpaces>5312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村田正志</dc:creator>
  <cp:lastModifiedBy>岩崎　知晴</cp:lastModifiedBy>
  <cp:lastPrinted>2025-01-30T04:02:46Z</cp:lastPrinted>
  <dcterms:created xsi:type="dcterms:W3CDTF">2023-04-11T23:40:00Z</dcterms:created>
  <dcterms:modified xsi:type="dcterms:W3CDTF">2025-05-26T06:19:39Z</dcterms:modified>
  <cp:revision>3</cp:revision>
</cp:coreProperties>
</file>