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３６０号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4</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2025001047</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鳴子温泉郷プロモーション画像及びショート動画撮影・制作業務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大崎市鳴子温泉地域内</w:t>
      </w:r>
      <w:bookmarkStart w:id="0" w:name="_GoBack"/>
      <w:bookmarkEnd w:id="0"/>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2</w:t>
      </w:r>
      <w:r>
        <w:rPr>
          <w:rFonts w:hint="eastAsia" w:ascii="ＭＳ 明朝" w:hAnsi="ＭＳ 明朝" w:eastAsia="ＭＳ 明朝"/>
          <w:sz w:val="21"/>
        </w:rPr>
        <w:t>月</w:t>
      </w:r>
      <w:r>
        <w:rPr>
          <w:rFonts w:hint="eastAsia" w:ascii="ＭＳ 明朝" w:hAnsi="ＭＳ 明朝" w:eastAsia="ＭＳ 明朝"/>
          <w:sz w:val="21"/>
        </w:rPr>
        <w:t>27</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鳴子温泉郷プロモーション画像及びショート動画撮影・制作</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color w:val="000000"/>
          <w:sz w:val="21"/>
        </w:rPr>
        <w:t>①企画・構成等</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color w:val="000000"/>
          <w:sz w:val="21"/>
        </w:rPr>
        <w:t>②撮影・編集等</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③成果品の提出</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業種：写真・映画等作成，部門：ビデオ製作</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県内に本社（店）又は受任機関を有すること。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大崎市鳴子総合支所</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地域振興課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0229-82-2111</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989-6892</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大崎市鳴子温泉字鷲ノ巣</w:t>
            </w:r>
            <w:r>
              <w:rPr>
                <w:rFonts w:hint="eastAsia" w:ascii="ＭＳ 明朝" w:hAnsi="ＭＳ 明朝" w:eastAsia="ＭＳ 明朝"/>
                <w:sz w:val="21"/>
              </w:rPr>
              <w:t>86</w:t>
            </w:r>
            <w:r>
              <w:rPr>
                <w:rFonts w:hint="eastAsia" w:ascii="ＭＳ 明朝" w:hAnsi="ＭＳ 明朝" w:eastAsia="ＭＳ 明朝"/>
                <w:sz w:val="21"/>
              </w:rPr>
              <w:t>－</w:t>
            </w:r>
            <w:r>
              <w:rPr>
                <w:rFonts w:hint="eastAsia" w:ascii="ＭＳ 明朝" w:hAnsi="ＭＳ 明朝" w:eastAsia="ＭＳ 明朝"/>
                <w:sz w:val="21"/>
              </w:rPr>
              <w:t>1</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5</w:t>
            </w:r>
            <w:r>
              <w:rPr>
                <w:rFonts w:hint="eastAsia"/>
                <w:sz w:val="22"/>
              </w:rPr>
              <w:t>日（火）から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22</w:t>
            </w:r>
            <w:r>
              <w:rPr>
                <w:rFonts w:hint="eastAsia"/>
                <w:sz w:val="22"/>
              </w:rPr>
              <w:t>日（金）までの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5</w:t>
            </w:r>
            <w:r>
              <w:rPr>
                <w:rFonts w:hint="eastAsia"/>
                <w:sz w:val="22"/>
              </w:rPr>
              <w:t>日（火）午前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12</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19</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8</w:t>
            </w:r>
            <w:r>
              <w:rPr>
                <w:rFonts w:hint="eastAsia"/>
                <w:color w:val="000000" w:themeColor="text1"/>
                <w:sz w:val="22"/>
              </w:rPr>
              <w:t>月</w:t>
            </w:r>
            <w:r>
              <w:rPr>
                <w:rFonts w:hint="eastAsia"/>
                <w:color w:val="000000" w:themeColor="text1"/>
                <w:sz w:val="22"/>
              </w:rPr>
              <w:t>27</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午後</w:t>
            </w:r>
            <w:r>
              <w:rPr>
                <w:rFonts w:hint="eastAsia"/>
                <w:color w:val="000000" w:themeColor="text1"/>
                <w:sz w:val="22"/>
              </w:rPr>
              <w:t>1</w:t>
            </w:r>
            <w:r>
              <w:rPr>
                <w:rFonts w:hint="eastAsia"/>
                <w:color w:val="000000" w:themeColor="text1"/>
                <w:sz w:val="22"/>
              </w:rPr>
              <w:t>時</w:t>
            </w:r>
            <w:r>
              <w:rPr>
                <w:rFonts w:hint="eastAsia"/>
                <w:color w:val="000000" w:themeColor="text1"/>
                <w:sz w:val="22"/>
              </w:rPr>
              <w:t>50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大崎市役所東庁舎５階</w:t>
            </w:r>
            <w:r>
              <w:rPr>
                <w:rFonts w:hint="eastAsia" w:asciiTheme="minorEastAsia" w:hAnsiTheme="minorEastAsia" w:eastAsiaTheme="minorEastAsia"/>
                <w:color w:val="000000" w:themeColor="text1"/>
                <w:sz w:val="21"/>
              </w:rPr>
              <w:t>501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884</TotalTime>
  <Pages>10</Pages>
  <Words>58</Words>
  <Characters>5005</Characters>
  <Application>JUST Note</Application>
  <Lines>385</Lines>
  <Paragraphs>238</Paragraphs>
  <CharactersWithSpaces>5325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2025-07-29T00:30:46Z</cp:lastPrinted>
  <dcterms:created xsi:type="dcterms:W3CDTF">2023-04-11T23:40:00Z</dcterms:created>
  <dcterms:modified xsi:type="dcterms:W3CDTF">2025-07-28T06:30:10Z</dcterms:modified>
  <cp:revision>7</cp:revision>
</cp:coreProperties>
</file>