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契約番号　　</w:t>
      </w:r>
      <w:r>
        <w:rPr>
          <w:rFonts w:hint="eastAsia" w:asciiTheme="minorEastAsia" w:hAnsiTheme="minorEastAsia" w:eastAsiaTheme="minorEastAsia"/>
          <w:b w:val="1"/>
          <w:sz w:val="24"/>
          <w:u w:val="single" w:color="auto"/>
        </w:rPr>
        <w:t>2025001701</w:t>
      </w:r>
      <w:r>
        <w:rPr>
          <w:rFonts w:hint="eastAsia" w:asciiTheme="minorEastAsia" w:hAnsiTheme="minorEastAsia" w:eastAsiaTheme="minorEastAsia"/>
          <w:b w:val="1"/>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工事名　　　令和</w:t>
      </w:r>
      <w:r>
        <w:rPr>
          <w:rFonts w:hint="eastAsia" w:asciiTheme="minorEastAsia" w:hAnsiTheme="minorEastAsia" w:eastAsiaTheme="minorEastAsia"/>
          <w:b w:val="1"/>
          <w:sz w:val="24"/>
          <w:u w:val="single" w:color="auto"/>
        </w:rPr>
        <w:t>7</w:t>
      </w:r>
      <w:r>
        <w:rPr>
          <w:rFonts w:hint="eastAsia" w:asciiTheme="minorEastAsia" w:hAnsiTheme="minorEastAsia" w:eastAsiaTheme="minorEastAsia"/>
          <w:b w:val="1"/>
          <w:sz w:val="24"/>
          <w:u w:val="single" w:color="auto"/>
        </w:rPr>
        <w:t>年度　古川地域米倉地内排水路整備工事</w:t>
      </w:r>
      <w:r>
        <w:rPr>
          <w:rFonts w:hint="eastAsia" w:asciiTheme="minorEastAsia" w:hAnsiTheme="minorEastAsia" w:eastAsiaTheme="minorEastAsia"/>
          <w:b w:val="1"/>
          <w:sz w:val="24"/>
          <w:u w:val="single" w:color="auto"/>
        </w:rPr>
        <w:t>(</w:t>
      </w:r>
      <w:r>
        <w:rPr>
          <w:rFonts w:hint="eastAsia" w:asciiTheme="minorEastAsia" w:hAnsiTheme="minorEastAsia" w:eastAsiaTheme="minorEastAsia"/>
          <w:b w:val="1"/>
          <w:sz w:val="24"/>
          <w:u w:val="single" w:color="auto"/>
        </w:rPr>
        <w:t>２工区</w:t>
      </w:r>
      <w:r>
        <w:rPr>
          <w:rFonts w:hint="eastAsia" w:asciiTheme="minorEastAsia" w:hAnsiTheme="minorEastAsia" w:eastAsiaTheme="minorEastAsia"/>
          <w:b w:val="1"/>
          <w:sz w:val="24"/>
          <w:u w:val="single" w:color="auto"/>
        </w:rPr>
        <w:t>)</w:t>
      </w:r>
      <w:r>
        <w:rPr>
          <w:rFonts w:hint="eastAsia" w:asciiTheme="minorEastAsia" w:hAnsiTheme="minorEastAsia" w:eastAsiaTheme="minorEastAsia"/>
          <w:b w:val="1"/>
          <w:sz w:val="24"/>
          <w:u w:val="single" w:color="auto"/>
        </w:rPr>
        <w:t>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2025001701</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7</w:t>
      </w:r>
      <w:r>
        <w:rPr>
          <w:rFonts w:hint="eastAsia" w:asciiTheme="minorEastAsia" w:hAnsiTheme="minorEastAsia" w:eastAsiaTheme="minorEastAsia"/>
          <w:b w:val="1"/>
          <w:color w:val="000000" w:themeColor="text1"/>
          <w:sz w:val="24"/>
        </w:rPr>
        <w:t>年度　古川地域米倉地内排水路整備工事</w:t>
      </w:r>
      <w:r>
        <w:rPr>
          <w:rFonts w:hint="eastAsia" w:asciiTheme="minorEastAsia" w:hAnsiTheme="minorEastAsia" w:eastAsiaTheme="minorEastAsia"/>
          <w:b w:val="1"/>
          <w:color w:val="000000" w:themeColor="text1"/>
          <w:sz w:val="24"/>
        </w:rPr>
        <w:t>(</w:t>
      </w:r>
      <w:r>
        <w:rPr>
          <w:rFonts w:hint="eastAsia" w:asciiTheme="minorEastAsia" w:hAnsiTheme="minorEastAsia" w:eastAsiaTheme="minorEastAsia"/>
          <w:b w:val="1"/>
          <w:color w:val="000000" w:themeColor="text1"/>
          <w:sz w:val="24"/>
        </w:rPr>
        <w:t>２工区</w:t>
      </w:r>
      <w:r>
        <w:rPr>
          <w:rFonts w:hint="eastAsia" w:asciiTheme="minorEastAsia" w:hAnsiTheme="minorEastAsia" w:eastAsiaTheme="minorEastAsia"/>
          <w:b w:val="1"/>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FF0000"/>
                <w:sz w:val="24"/>
              </w:rPr>
              <w:t>１５年間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FF0000"/>
                <w:sz w:val="24"/>
              </w:rPr>
              <w:t>１５年間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highlight w:val="yellow"/>
        </w:rPr>
      </w:pPr>
      <w:r>
        <w:rPr>
          <w:rFonts w:hint="eastAsia"/>
          <w:color w:val="000000" w:themeColor="text1"/>
          <w:sz w:val="24"/>
          <w:highlight w:val="none"/>
        </w:rPr>
        <w:t>同種工事の要件</w:t>
      </w:r>
    </w:p>
    <w:p>
      <w:pPr>
        <w:pStyle w:val="0"/>
        <w:rPr>
          <w:rFonts w:hint="default"/>
          <w:color w:val="000000" w:themeColor="text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9240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sz w:val="24"/>
                                <w:highlight w:val="none"/>
                              </w:rPr>
                            </w:pPr>
                            <w:r>
                              <w:rPr>
                                <w:rFonts w:hint="eastAsia"/>
                                <w:sz w:val="24"/>
                                <w:highlight w:val="none"/>
                              </w:rPr>
                              <w:t>次の要件を全て満たす排水路整備工事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w:t>
                            </w:r>
                            <w:r>
                              <w:rPr>
                                <w:rFonts w:hint="eastAsia"/>
                                <w:color w:val="000000" w:themeColor="text1"/>
                                <w:sz w:val="24"/>
                              </w:rPr>
                              <w:t>幅</w:t>
                            </w:r>
                            <w:r>
                              <w:rPr>
                                <w:rFonts w:hint="eastAsia"/>
                                <w:color w:val="000000" w:themeColor="text1"/>
                                <w:sz w:val="24"/>
                              </w:rPr>
                              <w:t>1.0m</w:t>
                            </w:r>
                            <w:r>
                              <w:rPr>
                                <w:rFonts w:hint="eastAsia"/>
                                <w:color w:val="000000" w:themeColor="text1"/>
                                <w:sz w:val="24"/>
                              </w:rPr>
                              <w:t>以上の水路設置を含むもの。</w:t>
                            </w:r>
                          </w:p>
                          <w:p>
                            <w:pPr>
                              <w:pStyle w:val="0"/>
                              <w:ind w:leftChars="0" w:firstLine="0" w:firstLineChars="0"/>
                              <w:rPr>
                                <w:rFonts w:hint="default"/>
                                <w:sz w:val="24"/>
                                <w:highlight w:val="none"/>
                              </w:rPr>
                            </w:pPr>
                          </w:p>
                          <w:p>
                            <w:pPr>
                              <w:pStyle w:val="0"/>
                              <w:rPr>
                                <w:rFonts w:hint="default"/>
                                <w:sz w:val="24"/>
                                <w:highlight w:val="yellow"/>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sz w:val="24"/>
                          <w:highlight w:val="none"/>
                        </w:rPr>
                      </w:pPr>
                      <w:r>
                        <w:rPr>
                          <w:rFonts w:hint="eastAsia"/>
                          <w:sz w:val="24"/>
                          <w:highlight w:val="none"/>
                        </w:rPr>
                        <w:t>次の要件を全て満たす排水路整備工事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w:t>
                      </w:r>
                      <w:r>
                        <w:rPr>
                          <w:rFonts w:hint="eastAsia"/>
                          <w:color w:val="000000" w:themeColor="text1"/>
                          <w:sz w:val="24"/>
                        </w:rPr>
                        <w:t>幅</w:t>
                      </w:r>
                      <w:r>
                        <w:rPr>
                          <w:rFonts w:hint="eastAsia"/>
                          <w:color w:val="000000" w:themeColor="text1"/>
                          <w:sz w:val="24"/>
                        </w:rPr>
                        <w:t>1.0m</w:t>
                      </w:r>
                      <w:r>
                        <w:rPr>
                          <w:rFonts w:hint="eastAsia"/>
                          <w:color w:val="000000" w:themeColor="text1"/>
                          <w:sz w:val="24"/>
                        </w:rPr>
                        <w:t>以上の水路設置を含むもの。</w:t>
                      </w:r>
                    </w:p>
                    <w:p>
                      <w:pPr>
                        <w:pStyle w:val="0"/>
                        <w:ind w:leftChars="0" w:firstLine="0" w:firstLineChars="0"/>
                        <w:rPr>
                          <w:rFonts w:hint="default"/>
                          <w:sz w:val="24"/>
                          <w:highlight w:val="none"/>
                        </w:rPr>
                      </w:pPr>
                    </w:p>
                    <w:p>
                      <w:pPr>
                        <w:pStyle w:val="0"/>
                        <w:rPr>
                          <w:rFonts w:hint="default"/>
                          <w:sz w:val="24"/>
                          <w:highlight w:val="yellow"/>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（ア）別記様式２に記載すること。記載する同種工事の施工実績は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FF0000"/>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FF0000"/>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（ア）別記様式３に記載すること。記載する同種工事の施工実績は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FF0000"/>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w:t>
      </w:r>
      <w:r>
        <w:rPr>
          <w:rFonts w:hint="eastAsia" w:asciiTheme="minorEastAsia" w:hAnsiTheme="minorEastAsia" w:eastAsiaTheme="minorEastAsia"/>
          <w:b w:val="1"/>
          <w:color w:val="000000" w:themeColor="text1"/>
          <w:sz w:val="24"/>
        </w:rPr>
        <w:t>１０年以上</w:t>
      </w:r>
      <w:r>
        <w:rPr>
          <w:rFonts w:hint="eastAsia" w:asciiTheme="minorEastAsia" w:hAnsiTheme="minorEastAsia" w:eastAsiaTheme="minorEastAsia"/>
          <w:color w:val="000000" w:themeColor="text1"/>
          <w:sz w:val="24"/>
        </w:rPr>
        <w:t>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sz w:val="24"/>
          <w:u w:val="single" w:color="auto"/>
        </w:rPr>
        <w:t>契約番号：</w:t>
      </w:r>
      <w:r>
        <w:rPr>
          <w:rFonts w:hint="eastAsia" w:ascii="ＭＳ 明朝" w:hAnsi="ＭＳ 明朝"/>
          <w:sz w:val="24"/>
          <w:u w:val="single" w:color="auto"/>
        </w:rPr>
        <w:t>　</w:t>
      </w:r>
      <w:r>
        <w:rPr>
          <w:rFonts w:hint="eastAsia" w:ascii="ＭＳ 明朝" w:hAnsi="ＭＳ 明朝"/>
          <w:b w:val="1"/>
          <w:sz w:val="24"/>
          <w:u w:val="single" w:color="auto"/>
        </w:rPr>
        <w:t>2025001701</w:t>
      </w:r>
    </w:p>
    <w:p>
      <w:pPr>
        <w:pStyle w:val="0"/>
        <w:kinsoku w:val="0"/>
        <w:wordWrap w:val="0"/>
        <w:spacing w:line="358" w:lineRule="exact"/>
        <w:ind w:firstLine="244" w:firstLineChars="100"/>
        <w:rPr>
          <w:rFonts w:hint="default"/>
          <w:b w:val="1"/>
          <w:sz w:val="24"/>
          <w:u w:val="single" w:color="auto"/>
        </w:rPr>
      </w:pPr>
      <w:r>
        <w:rPr>
          <w:rFonts w:hint="default"/>
          <w:sz w:val="24"/>
          <w:u w:val="single" w:color="auto"/>
        </w:rPr>
        <w:t>工事名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7</w:t>
      </w:r>
      <w:r>
        <w:rPr>
          <w:rFonts w:hint="eastAsia" w:ascii="ＭＳ 明朝" w:hAnsi="ＭＳ 明朝"/>
          <w:b w:val="1"/>
          <w:sz w:val="24"/>
          <w:u w:val="single" w:color="auto"/>
        </w:rPr>
        <w:t>年度　古川地域米倉地内排水路整備工事</w:t>
      </w:r>
      <w:r>
        <w:rPr>
          <w:rFonts w:hint="eastAsia" w:ascii="ＭＳ 明朝" w:hAnsi="ＭＳ 明朝"/>
          <w:b w:val="1"/>
          <w:sz w:val="24"/>
          <w:u w:val="single" w:color="auto"/>
        </w:rPr>
        <w:t>(</w:t>
      </w:r>
      <w:r>
        <w:rPr>
          <w:rFonts w:hint="eastAsia" w:ascii="ＭＳ 明朝" w:hAnsi="ＭＳ 明朝"/>
          <w:b w:val="1"/>
          <w:sz w:val="24"/>
          <w:u w:val="single" w:color="auto"/>
        </w:rPr>
        <w:t>２工区</w:t>
      </w:r>
      <w:r>
        <w:rPr>
          <w:rFonts w:hint="eastAsia" w:ascii="ＭＳ 明朝" w:hAnsi="ＭＳ 明朝"/>
          <w:b w:val="1"/>
          <w:sz w:val="24"/>
          <w:u w:val="single" w:color="auto"/>
        </w:rPr>
        <w:t>)</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w:t>
            </w:r>
          </w:p>
          <w:p>
            <w:pPr>
              <w:pStyle w:val="0"/>
              <w:spacing w:line="300" w:lineRule="exact"/>
              <w:ind w:firstLine="112" w:firstLineChars="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の施工</w:t>
            </w:r>
          </w:p>
          <w:p>
            <w:pPr>
              <w:pStyle w:val="0"/>
              <w:spacing w:line="300" w:lineRule="exact"/>
              <w:ind w:firstLine="112" w:firstLineChars="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8859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sz w:val="24"/>
                                <w:highlight w:val="none"/>
                              </w:rPr>
                            </w:pPr>
                            <w:r>
                              <w:rPr>
                                <w:rFonts w:hint="eastAsia"/>
                                <w:color w:val="FF0000"/>
                                <w:sz w:val="24"/>
                                <w:highlight w:val="none"/>
                              </w:rPr>
                              <w:t>　</w:t>
                            </w:r>
                            <w:r>
                              <w:rPr>
                                <w:rFonts w:hint="eastAsia"/>
                                <w:sz w:val="24"/>
                                <w:highlight w:val="none"/>
                              </w:rPr>
                              <w:t>次の要件を全て満たす排水路整備工事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w:t>
                            </w:r>
                            <w:r>
                              <w:rPr>
                                <w:rFonts w:hint="eastAsia"/>
                                <w:color w:val="000000" w:themeColor="text1"/>
                                <w:sz w:val="24"/>
                              </w:rPr>
                              <w:t>幅</w:t>
                            </w:r>
                            <w:r>
                              <w:rPr>
                                <w:rFonts w:hint="eastAsia"/>
                                <w:color w:val="000000" w:themeColor="text1"/>
                                <w:sz w:val="24"/>
                              </w:rPr>
                              <w:t>1.0m</w:t>
                            </w:r>
                            <w:r>
                              <w:rPr>
                                <w:rFonts w:hint="eastAsia"/>
                                <w:color w:val="000000" w:themeColor="text1"/>
                                <w:sz w:val="24"/>
                              </w:rPr>
                              <w:t>以上の水路設置を含むもの。</w:t>
                            </w:r>
                          </w:p>
                          <w:p>
                            <w:pPr>
                              <w:pStyle w:val="0"/>
                              <w:ind w:leftChars="0" w:firstLine="0" w:firstLineChars="0"/>
                              <w:rPr>
                                <w:rFonts w:hint="eastAsia" w:ascii="ＭＳ 明朝" w:hAnsi="ＭＳ 明朝" w:eastAsia="ＭＳ 明朝"/>
                                <w:sz w:val="24"/>
                                <w:highlight w:val="none"/>
                              </w:rPr>
                            </w:pPr>
                          </w:p>
                          <w:p>
                            <w:pPr>
                              <w:pStyle w:val="0"/>
                              <w:ind w:leftChars="0" w:firstLine="0" w:firstLineChars="0"/>
                              <w:rPr>
                                <w:rFonts w:hint="eastAsia" w:ascii="ＭＳ 明朝" w:hAnsi="ＭＳ 明朝" w:eastAsia="ＭＳ 明朝"/>
                                <w:sz w:val="24"/>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sz w:val="24"/>
                          <w:highlight w:val="none"/>
                        </w:rPr>
                      </w:pPr>
                      <w:r>
                        <w:rPr>
                          <w:rFonts w:hint="eastAsia"/>
                          <w:color w:val="FF0000"/>
                          <w:sz w:val="24"/>
                          <w:highlight w:val="none"/>
                        </w:rPr>
                        <w:t>　</w:t>
                      </w:r>
                      <w:r>
                        <w:rPr>
                          <w:rFonts w:hint="eastAsia"/>
                          <w:sz w:val="24"/>
                          <w:highlight w:val="none"/>
                        </w:rPr>
                        <w:t>次の要件を全て満たす排水路整備工事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w:t>
                      </w:r>
                      <w:r>
                        <w:rPr>
                          <w:rFonts w:hint="eastAsia"/>
                          <w:color w:val="000000" w:themeColor="text1"/>
                          <w:sz w:val="24"/>
                        </w:rPr>
                        <w:t>幅</w:t>
                      </w:r>
                      <w:r>
                        <w:rPr>
                          <w:rFonts w:hint="eastAsia"/>
                          <w:color w:val="000000" w:themeColor="text1"/>
                          <w:sz w:val="24"/>
                        </w:rPr>
                        <w:t>1.0m</w:t>
                      </w:r>
                      <w:r>
                        <w:rPr>
                          <w:rFonts w:hint="eastAsia"/>
                          <w:color w:val="000000" w:themeColor="text1"/>
                          <w:sz w:val="24"/>
                        </w:rPr>
                        <w:t>以上の水路設置を含むもの。</w:t>
                      </w:r>
                    </w:p>
                    <w:p>
                      <w:pPr>
                        <w:pStyle w:val="0"/>
                        <w:ind w:leftChars="0" w:firstLine="0" w:firstLineChars="0"/>
                        <w:rPr>
                          <w:rFonts w:hint="eastAsia" w:ascii="ＭＳ 明朝" w:hAnsi="ＭＳ 明朝" w:eastAsia="ＭＳ 明朝"/>
                          <w:sz w:val="24"/>
                          <w:highlight w:val="none"/>
                        </w:rPr>
                      </w:pPr>
                    </w:p>
                    <w:p>
                      <w:pPr>
                        <w:pStyle w:val="0"/>
                        <w:ind w:leftChars="0" w:firstLine="0" w:firstLineChars="0"/>
                        <w:rPr>
                          <w:rFonts w:hint="eastAsia" w:ascii="ＭＳ 明朝" w:hAnsi="ＭＳ 明朝" w:eastAsia="ＭＳ 明朝"/>
                          <w:sz w:val="24"/>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契約番号：○○○○○〇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000000" w:themeColor="text1"/>
          <w:sz w:val="24"/>
          <w:u w:val="single" w:color="auto"/>
        </w:rPr>
        <w:t>契約番号：</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b w:val="1"/>
          <w:color w:val="000000" w:themeColor="text1"/>
          <w:sz w:val="24"/>
          <w:u w:val="single" w:color="auto"/>
        </w:rPr>
        <w:t>2025001701</w:t>
      </w:r>
      <w:r>
        <w:rPr>
          <w:rFonts w:hint="eastAsia" w:asciiTheme="minorEastAsia" w:hAnsiTheme="minorEastAsia" w:eastAsiaTheme="minorEastAsia"/>
          <w:b w:val="1"/>
          <w:sz w:val="24"/>
          <w:u w:val="single" w:color="auto"/>
        </w:rPr>
        <w:t>　</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000000" w:themeColor="text1"/>
          <w:sz w:val="24"/>
          <w:u w:val="single" w:color="auto"/>
        </w:rPr>
        <w:t>工事名　：</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7</w:t>
      </w:r>
      <w:r>
        <w:rPr>
          <w:rFonts w:hint="eastAsia" w:ascii="ＭＳ 明朝" w:hAnsi="ＭＳ 明朝"/>
          <w:b w:val="1"/>
          <w:color w:val="000000" w:themeColor="text1"/>
          <w:sz w:val="24"/>
          <w:u w:val="single" w:color="auto"/>
        </w:rPr>
        <w:t>年度　古川地域米倉地内排水路整備工事</w:t>
      </w:r>
      <w:r>
        <w:rPr>
          <w:rFonts w:hint="eastAsia" w:ascii="ＭＳ 明朝" w:hAnsi="ＭＳ 明朝"/>
          <w:b w:val="1"/>
          <w:color w:val="000000" w:themeColor="text1"/>
          <w:sz w:val="24"/>
          <w:u w:val="single" w:color="auto"/>
        </w:rPr>
        <w:t>(</w:t>
      </w:r>
      <w:r>
        <w:rPr>
          <w:rFonts w:hint="eastAsia" w:ascii="ＭＳ 明朝" w:hAnsi="ＭＳ 明朝"/>
          <w:b w:val="1"/>
          <w:color w:val="000000" w:themeColor="text1"/>
          <w:sz w:val="24"/>
          <w:u w:val="single" w:color="auto"/>
        </w:rPr>
        <w:t>２工区</w:t>
      </w:r>
      <w:r>
        <w:rPr>
          <w:rFonts w:hint="eastAsia" w:ascii="ＭＳ 明朝" w:hAnsi="ＭＳ 明朝"/>
          <w:b w:val="1"/>
          <w:color w:val="000000" w:themeColor="text1"/>
          <w:sz w:val="24"/>
          <w:u w:val="single" w:color="auto"/>
        </w:rPr>
        <w:t>)</w:t>
      </w:r>
      <w:r>
        <w:rPr>
          <w:rFonts w:hint="eastAsia" w:ascii="ＭＳ 明朝" w:hAnsi="ＭＳ 明朝"/>
          <w:b w:val="1"/>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契約番号：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000000" w:themeColor="text1"/>
          <w:sz w:val="24"/>
          <w:u w:val="single" w:color="auto"/>
        </w:rPr>
        <w:t>契約番号：　</w:t>
      </w:r>
      <w:r>
        <w:rPr>
          <w:rFonts w:hint="eastAsia"/>
          <w:b w:val="1"/>
          <w:color w:val="000000" w:themeColor="text1"/>
          <w:sz w:val="24"/>
          <w:u w:val="single" w:color="auto"/>
        </w:rPr>
        <w:t>2025001701</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000000" w:themeColor="text1"/>
          <w:sz w:val="24"/>
          <w:u w:val="single" w:color="auto"/>
        </w:rPr>
        <w:t>工事名　：</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7</w:t>
      </w:r>
      <w:r>
        <w:rPr>
          <w:rFonts w:hint="eastAsia" w:ascii="ＭＳ 明朝" w:hAnsi="ＭＳ 明朝"/>
          <w:b w:val="1"/>
          <w:color w:val="000000" w:themeColor="text1"/>
          <w:sz w:val="24"/>
          <w:u w:val="single" w:color="auto"/>
        </w:rPr>
        <w:t>年度　古川地域米倉地内排水路整備工事</w:t>
      </w:r>
      <w:r>
        <w:rPr>
          <w:rFonts w:hint="eastAsia" w:ascii="ＭＳ 明朝" w:hAnsi="ＭＳ 明朝"/>
          <w:b w:val="1"/>
          <w:color w:val="000000" w:themeColor="text1"/>
          <w:sz w:val="24"/>
          <w:u w:val="single" w:color="auto"/>
        </w:rPr>
        <w:t>(</w:t>
      </w:r>
      <w:r>
        <w:rPr>
          <w:rFonts w:hint="eastAsia" w:ascii="ＭＳ 明朝" w:hAnsi="ＭＳ 明朝"/>
          <w:b w:val="1"/>
          <w:color w:val="000000" w:themeColor="text1"/>
          <w:sz w:val="24"/>
          <w:u w:val="single" w:color="auto"/>
        </w:rPr>
        <w:t>２工区</w:t>
      </w:r>
      <w:r>
        <w:rPr>
          <w:rFonts w:hint="eastAsia" w:ascii="ＭＳ 明朝" w:hAnsi="ＭＳ 明朝"/>
          <w:b w:val="1"/>
          <w:color w:val="000000" w:themeColor="text1"/>
          <w:sz w:val="24"/>
          <w:u w:val="single" w:color="auto"/>
        </w:rPr>
        <w:t>)</w:t>
      </w:r>
      <w:r>
        <w:rPr>
          <w:rFonts w:hint="eastAsia" w:ascii="ＭＳ 明朝" w:hAnsi="ＭＳ 明朝"/>
          <w:b w:val="1"/>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933"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2025001701</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古川地域米倉地内排水路整備工事</w:t>
      </w:r>
      <w:r>
        <w:rPr>
          <w:rFonts w:hint="eastAsia" w:ascii="ＭＳ 明朝" w:hAnsi="ＭＳ 明朝"/>
          <w:b w:val="1"/>
          <w:sz w:val="22"/>
          <w:u w:val="single" w:color="auto"/>
        </w:rPr>
        <w:t>(</w:t>
      </w:r>
      <w:r>
        <w:rPr>
          <w:rFonts w:hint="eastAsia" w:ascii="ＭＳ 明朝" w:hAnsi="ＭＳ 明朝"/>
          <w:b w:val="1"/>
          <w:sz w:val="22"/>
          <w:u w:val="single" w:color="auto"/>
        </w:rPr>
        <w:t>２工区</w:t>
      </w:r>
      <w:r>
        <w:rPr>
          <w:rFonts w:hint="eastAsia" w:ascii="ＭＳ 明朝" w:hAnsi="ＭＳ 明朝"/>
          <w:b w:val="1"/>
          <w:sz w:val="22"/>
          <w:u w:val="single" w:color="auto"/>
        </w:rPr>
        <w:t>)</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34</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w:t>
            </w:r>
            <w:r>
              <w:rPr>
                <w:rFonts w:hint="eastAsia" w:ascii="ＭＳ 明朝" w:hAnsi="ＭＳ 明朝"/>
                <w:sz w:val="20"/>
              </w:rPr>
              <w:t>As</w:t>
            </w:r>
            <w:r>
              <w:rPr>
                <w:rFonts w:hint="eastAsia" w:ascii="ＭＳ 明朝" w:hAnsi="ＭＳ 明朝"/>
                <w:sz w:val="20"/>
              </w:rPr>
              <w:t>（</w:t>
            </w:r>
            <w:r>
              <w:rPr>
                <w:rFonts w:hint="eastAsia" w:ascii="ＭＳ 明朝" w:hAnsi="ＭＳ 明朝"/>
                <w:sz w:val="20"/>
              </w:rPr>
              <w:t>20F</w:t>
            </w:r>
            <w:r>
              <w:rPr>
                <w:rFonts w:hint="eastAsia" w:ascii="ＭＳ 明朝" w:hAnsi="ＭＳ 明朝"/>
                <w:sz w:val="20"/>
              </w:rPr>
              <w:t>）</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19</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再生細粒度</w:t>
            </w:r>
            <w:r>
              <w:rPr>
                <w:rFonts w:hint="eastAsia" w:ascii="ＭＳ 明朝" w:hAnsi="ＭＳ 明朝"/>
                <w:sz w:val="20"/>
              </w:rPr>
              <w:t>As</w:t>
            </w:r>
            <w:r>
              <w:rPr>
                <w:rFonts w:hint="eastAsia" w:ascii="ＭＳ 明朝" w:hAnsi="ＭＳ 明朝"/>
                <w:sz w:val="20"/>
              </w:rPr>
              <w:t>（</w:t>
            </w:r>
            <w:r>
              <w:rPr>
                <w:rFonts w:hint="eastAsia" w:ascii="ＭＳ 明朝" w:hAnsi="ＭＳ 明朝"/>
                <w:sz w:val="20"/>
              </w:rPr>
              <w:t>13F</w:t>
            </w:r>
            <w:r>
              <w:rPr>
                <w:rFonts w:hint="eastAsia" w:ascii="ＭＳ 明朝" w:hAnsi="ＭＳ 明朝"/>
                <w:sz w:val="20"/>
              </w:rPr>
              <w:t>）</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6</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440" w:firstLineChars="20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2025001701</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古川地域米倉地内排水路整備工事</w:t>
      </w:r>
      <w:r>
        <w:rPr>
          <w:rFonts w:hint="eastAsia" w:ascii="ＭＳ 明朝" w:hAnsi="ＭＳ 明朝"/>
          <w:b w:val="1"/>
          <w:sz w:val="22"/>
          <w:u w:val="single" w:color="auto"/>
        </w:rPr>
        <w:t>(</w:t>
      </w:r>
      <w:r>
        <w:rPr>
          <w:rFonts w:hint="eastAsia" w:ascii="ＭＳ 明朝" w:hAnsi="ＭＳ 明朝"/>
          <w:b w:val="1"/>
          <w:sz w:val="22"/>
          <w:u w:val="single" w:color="auto"/>
        </w:rPr>
        <w:t>２工区</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bookmarkStart w:id="0" w:name="_GoBack"/>
            <w:bookmarkEnd w:id="0"/>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34</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w:t>
            </w:r>
            <w:r>
              <w:rPr>
                <w:rFonts w:hint="eastAsia" w:ascii="ＭＳ 明朝" w:hAnsi="ＭＳ 明朝"/>
                <w:sz w:val="20"/>
              </w:rPr>
              <w:t>As</w:t>
            </w:r>
            <w:r>
              <w:rPr>
                <w:rFonts w:hint="eastAsia" w:ascii="ＭＳ 明朝" w:hAnsi="ＭＳ 明朝"/>
                <w:sz w:val="20"/>
              </w:rPr>
              <w:t>（</w:t>
            </w:r>
            <w:r>
              <w:rPr>
                <w:rFonts w:hint="eastAsia" w:ascii="ＭＳ 明朝" w:hAnsi="ＭＳ 明朝"/>
                <w:sz w:val="20"/>
              </w:rPr>
              <w:t>20F</w:t>
            </w:r>
            <w:r>
              <w:rPr>
                <w:rFonts w:hint="eastAsia" w:ascii="ＭＳ 明朝" w:hAnsi="ＭＳ 明朝"/>
                <w:sz w:val="20"/>
              </w:rPr>
              <w:t>）</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19</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再生細粒度</w:t>
            </w:r>
            <w:r>
              <w:rPr>
                <w:rFonts w:hint="eastAsia" w:ascii="ＭＳ 明朝" w:hAnsi="ＭＳ 明朝"/>
                <w:sz w:val="20"/>
              </w:rPr>
              <w:t>As</w:t>
            </w:r>
            <w:r>
              <w:rPr>
                <w:rFonts w:hint="eastAsia" w:ascii="ＭＳ 明朝" w:hAnsi="ＭＳ 明朝"/>
                <w:sz w:val="20"/>
              </w:rPr>
              <w:t>（</w:t>
            </w:r>
            <w:r>
              <w:rPr>
                <w:rFonts w:hint="eastAsia" w:ascii="ＭＳ 明朝" w:hAnsi="ＭＳ 明朝"/>
                <w:sz w:val="20"/>
              </w:rPr>
              <w:t>13F</w:t>
            </w:r>
            <w:r>
              <w:rPr>
                <w:rFonts w:hint="eastAsia" w:ascii="ＭＳ 明朝" w:hAnsi="ＭＳ 明朝"/>
                <w:sz w:val="20"/>
              </w:rPr>
              <w:t>）</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6</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22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1674</TotalTime>
  <Pages>24</Pages>
  <Words>99</Words>
  <Characters>11399</Characters>
  <Application>JUST Note</Application>
  <Lines>144438</Lines>
  <Paragraphs>806</Paragraphs>
  <CharactersWithSpaces>12881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2025-05-27T06:38:12Z</cp:lastPrinted>
  <dcterms:created xsi:type="dcterms:W3CDTF">2020-07-30T08:02:00Z</dcterms:created>
  <dcterms:modified xsi:type="dcterms:W3CDTF">2025-12-19T05:29:12Z</dcterms:modified>
  <cp:revision>111</cp:revision>
</cp:coreProperties>
</file>