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rPr>
      </w:pPr>
      <w:r>
        <w:rPr>
          <w:rFonts w:hint="eastAsia" w:ascii="ＭＳ 明朝" w:hAnsi="ＭＳ 明朝" w:eastAsia="ＭＳ 明朝"/>
          <w:sz w:val="21"/>
        </w:rPr>
        <w:t>大崎市上下水道公告第３７号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条件付き一般競争入札を執行するので，地方自治法施行令（昭和２２年政令第１６号）第１６７条の６及び大崎市水道事業及び下水道事業契約事務規程（平成１８年大崎市水道管理規定第１４号）において準用する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5</w:t>
      </w:r>
      <w:r>
        <w:rPr>
          <w:rFonts w:hint="eastAsia" w:ascii="ＭＳ 明朝" w:hAnsi="ＭＳ 明朝" w:eastAsia="ＭＳ 明朝"/>
          <w:sz w:val="21"/>
        </w:rPr>
        <w:t>月</w:t>
      </w:r>
      <w:r>
        <w:rPr>
          <w:rFonts w:hint="eastAsia" w:ascii="ＭＳ 明朝" w:hAnsi="ＭＳ 明朝" w:eastAsia="ＭＳ 明朝"/>
          <w:sz w:val="21"/>
        </w:rPr>
        <w:t xml:space="preserve"> 8</w:t>
      </w:r>
      <w:r>
        <w:rPr>
          <w:rFonts w:hint="eastAsia" w:ascii="ＭＳ 明朝" w:hAnsi="ＭＳ 明朝" w:eastAsia="ＭＳ 明朝"/>
          <w:sz w:val="21"/>
        </w:rPr>
        <w:t>日</w:t>
      </w:r>
    </w:p>
    <w:p>
      <w:pPr>
        <w:pStyle w:val="0"/>
        <w:kinsoku w:val="0"/>
        <w:wordWrap w:val="0"/>
        <w:spacing w:line="358" w:lineRule="exact"/>
        <w:jc w:val="right"/>
        <w:rPr>
          <w:rFonts w:hint="default" w:ascii="ＭＳ 明朝" w:hAnsi="ＭＳ 明朝" w:eastAsia="ＭＳ 明朝"/>
          <w:sz w:val="21"/>
        </w:rPr>
      </w:pPr>
      <w:r>
        <w:rPr>
          <w:rFonts w:hint="eastAsia" w:ascii="ＭＳ 明朝" w:hAnsi="ＭＳ 明朝" w:eastAsia="ＭＳ 明朝"/>
          <w:sz w:val="21"/>
        </w:rPr>
        <w:t xml:space="preserve"> </w:t>
      </w:r>
    </w:p>
    <w:p>
      <w:pPr>
        <w:pStyle w:val="0"/>
        <w:kinsoku w:val="0"/>
        <w:wordWrap w:val="0"/>
        <w:spacing w:line="358" w:lineRule="exact"/>
        <w:jc w:val="left"/>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大崎市水道事業</w:t>
      </w: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w:t>
      </w:r>
      <w:r>
        <w:rPr>
          <w:rFonts w:hint="eastAsia" w:ascii="ＭＳ 明朝" w:hAnsi="ＭＳ 明朝" w:eastAsia="ＭＳ 明朝"/>
          <w:sz w:val="21"/>
          <w:highlight w:val="none"/>
        </w:rPr>
        <w:t>中島</w:t>
      </w:r>
      <w:r>
        <w:rPr>
          <w:rFonts w:hint="eastAsia" w:ascii="ＭＳ 明朝" w:hAnsi="ＭＳ 明朝" w:eastAsia="ＭＳ 明朝"/>
          <w:sz w:val="21"/>
          <w:highlight w:val="none"/>
        </w:rPr>
        <w:t xml:space="preserve"> </w:t>
      </w:r>
      <w:r>
        <w:rPr>
          <w:rFonts w:hint="eastAsia" w:ascii="ＭＳ 明朝" w:hAnsi="ＭＳ 明朝" w:eastAsia="ＭＳ 明朝"/>
          <w:sz w:val="21"/>
          <w:highlight w:val="none"/>
        </w:rPr>
        <w:t>源陽</w:t>
      </w:r>
    </w:p>
    <w:p>
      <w:pPr>
        <w:pStyle w:val="0"/>
        <w:kinsoku w:val="0"/>
        <w:wordWrap w:val="0"/>
        <w:spacing w:line="358" w:lineRule="exact"/>
        <w:ind w:left="6692" w:leftChars="3042"/>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bookmarkStart w:id="0" w:name="_GoBack"/>
      <w:bookmarkEnd w:id="0"/>
    </w:p>
    <w:p>
      <w:pPr>
        <w:pStyle w:val="0"/>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2026000401</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資配委　令和８年度　駅前大通１丁目地内陸羽東線横断配水管更新</w:t>
      </w:r>
    </w:p>
    <w:p>
      <w:pPr>
        <w:pStyle w:val="0"/>
        <w:kinsoku w:val="0"/>
        <w:spacing w:line="358" w:lineRule="exact"/>
        <w:ind w:left="0" w:leftChars="0" w:firstLine="1872" w:firstLineChars="800"/>
        <w:rPr>
          <w:rFonts w:hint="default" w:ascii="ＭＳ 明朝" w:hAnsi="ＭＳ 明朝" w:eastAsia="ＭＳ 明朝"/>
          <w:sz w:val="21"/>
        </w:rPr>
      </w:pPr>
      <w:r>
        <w:rPr>
          <w:rFonts w:hint="eastAsia" w:ascii="ＭＳ 明朝" w:hAnsi="ＭＳ 明朝" w:eastAsia="ＭＳ 明朝"/>
          <w:sz w:val="21"/>
        </w:rPr>
        <w:t>設計業務（古川）</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w:t>
      </w:r>
      <w:r>
        <w:rPr>
          <w:rFonts w:hint="eastAsia" w:ascii="ＭＳ 明朝" w:hAnsi="ＭＳ 明朝" w:eastAsia="ＭＳ 明朝"/>
          <w:sz w:val="21"/>
        </w:rPr>
        <w:t xml:space="preserve"> </w:t>
      </w:r>
      <w:r>
        <w:rPr>
          <w:rFonts w:hint="eastAsia" w:ascii="ＭＳ 明朝" w:hAnsi="ＭＳ 明朝" w:eastAsia="ＭＳ 明朝"/>
          <w:sz w:val="21"/>
        </w:rPr>
        <w:t>古川地域</w:t>
      </w:r>
      <w:r>
        <w:rPr>
          <w:rFonts w:hint="eastAsia" w:ascii="ＭＳ 明朝" w:hAnsi="ＭＳ 明朝" w:eastAsia="ＭＳ 明朝"/>
          <w:sz w:val="21"/>
        </w:rPr>
        <w:t xml:space="preserve"> </w:t>
      </w:r>
      <w:r>
        <w:rPr>
          <w:rFonts w:hint="eastAsia" w:ascii="ＭＳ 明朝" w:hAnsi="ＭＳ 明朝" w:eastAsia="ＭＳ 明朝"/>
          <w:sz w:val="21"/>
        </w:rPr>
        <w:t>駅前大通１丁目地内</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配水管更新設計業務</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・小口径推進設計</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φ</w:t>
      </w:r>
      <w:r>
        <w:rPr>
          <w:rFonts w:hint="eastAsia" w:asciiTheme="minorEastAsia" w:hAnsiTheme="minorEastAsia" w:eastAsiaTheme="minorEastAsia"/>
          <w:sz w:val="21"/>
        </w:rPr>
        <w:t>250</w:t>
      </w:r>
      <w:r>
        <w:rPr>
          <w:rFonts w:hint="eastAsia" w:asciiTheme="minorEastAsia" w:hAnsiTheme="minorEastAsia" w:eastAsiaTheme="minorEastAsia"/>
          <w:sz w:val="21"/>
        </w:rPr>
        <w:t>㎜</w:t>
      </w:r>
      <w:r>
        <w:rPr>
          <w:rFonts w:hint="eastAsia" w:asciiTheme="minorEastAsia" w:hAnsiTheme="minorEastAsia" w:eastAsiaTheme="minorEastAsia"/>
          <w:sz w:val="21"/>
        </w:rPr>
        <w:t xml:space="preserve"> L=20.0m</w:t>
      </w: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sz w:val="21"/>
        </w:rPr>
        <w:t>　　　　　　　　・測量業務</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一式</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1012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00"/>
        <w:gridCol w:w="6828"/>
      </w:tblGrid>
      <w:tr>
        <w:trPr>
          <w:trHeight w:val="276" w:hRule="atLeast"/>
        </w:trPr>
        <w:tc>
          <w:tcPr>
            <w:tcW w:w="3300" w:type="dxa"/>
            <w:shd w:val="clear" w:color="auto" w:fill="auto"/>
            <w:vAlign w:val="top"/>
          </w:tcPr>
          <w:p>
            <w:pPr>
              <w:pStyle w:val="16"/>
              <w:ind w:left="0" w:leftChars="0" w:firstLine="0" w:firstLineChars="0"/>
              <w:rPr>
                <w:rFonts w:hint="default"/>
              </w:rPr>
            </w:pPr>
            <w:r>
              <w:rPr>
                <w:rFonts w:hint="eastAsia"/>
              </w:rPr>
              <w:t>登録業種及び登録部門</w:t>
            </w:r>
          </w:p>
        </w:tc>
        <w:tc>
          <w:tcPr>
            <w:tcW w:w="6828" w:type="dxa"/>
            <w:shd w:val="clear" w:color="auto" w:fill="auto"/>
            <w:vAlign w:val="top"/>
          </w:tcPr>
          <w:p>
            <w:pPr>
              <w:pStyle w:val="16"/>
              <w:ind w:left="0" w:leftChars="0" w:firstLine="0" w:firstLineChars="0"/>
              <w:rPr>
                <w:rFonts w:hint="default"/>
              </w:rPr>
            </w:pPr>
            <w:r>
              <w:rPr>
                <w:rFonts w:hint="eastAsia"/>
              </w:rPr>
              <w:t>業種：土木関係建設コンサルタント業務</w:t>
            </w:r>
          </w:p>
          <w:p>
            <w:pPr>
              <w:pStyle w:val="16"/>
              <w:ind w:left="0" w:leftChars="0" w:firstLine="0" w:firstLineChars="0"/>
              <w:rPr>
                <w:rFonts w:hint="default"/>
              </w:rPr>
            </w:pPr>
            <w:r>
              <w:rPr>
                <w:rFonts w:hint="eastAsia"/>
              </w:rPr>
              <w:t>部門：上水道及び工業用水道</w:t>
            </w:r>
          </w:p>
        </w:tc>
      </w:tr>
      <w:tr>
        <w:trPr>
          <w:trHeight w:val="258" w:hRule="atLeast"/>
        </w:trPr>
        <w:tc>
          <w:tcPr>
            <w:tcW w:w="3300"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8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asciiTheme="minorEastAsia" w:hAnsiTheme="minorEastAsia" w:eastAsiaTheme="minorEastAsia"/>
                <w:sz w:val="21"/>
              </w:rPr>
              <w:t>県内に本社（店）又は受任機関の登録を有すること。</w:t>
            </w:r>
          </w:p>
        </w:tc>
      </w:tr>
      <w:tr>
        <w:trPr>
          <w:trHeight w:val="70" w:hRule="atLeast"/>
        </w:trPr>
        <w:tc>
          <w:tcPr>
            <w:tcW w:w="3300" w:type="dxa"/>
            <w:shd w:val="clear" w:color="auto" w:fill="auto"/>
            <w:vAlign w:val="top"/>
          </w:tcPr>
          <w:p>
            <w:pPr>
              <w:pStyle w:val="16"/>
              <w:ind w:left="0" w:leftChars="0" w:firstLine="0" w:firstLineChars="0"/>
              <w:rPr>
                <w:rFonts w:hint="default"/>
              </w:rPr>
            </w:pPr>
            <w:r>
              <w:rPr>
                <w:rFonts w:hint="eastAsia"/>
              </w:rPr>
              <w:t>その他</w:t>
            </w:r>
          </w:p>
        </w:tc>
        <w:tc>
          <w:tcPr>
            <w:tcW w:w="6828"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14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0"/>
        <w:gridCol w:w="2835"/>
        <w:gridCol w:w="1701"/>
        <w:gridCol w:w="4054"/>
      </w:tblGrid>
      <w:tr>
        <w:trPr/>
        <w:tc>
          <w:tcPr>
            <w:tcW w:w="1550" w:type="dxa"/>
            <w:vAlign w:val="top"/>
          </w:tcPr>
          <w:p>
            <w:pPr>
              <w:pStyle w:val="0"/>
              <w:kinsoku w:val="0"/>
              <w:spacing w:line="358" w:lineRule="exact"/>
              <w:jc w:val="center"/>
              <w:rPr>
                <w:rFonts w:hint="default" w:ascii="ＭＳ 明朝" w:hAnsi="ＭＳ 明朝" w:eastAsia="ＭＳ 明朝"/>
                <w:sz w:val="21"/>
                <w:highlight w:val="none"/>
              </w:rPr>
            </w:pPr>
            <w:r>
              <w:rPr>
                <w:rFonts w:hint="eastAsia" w:ascii="ＭＳ 明朝" w:hAnsi="ＭＳ 明朝" w:eastAsia="ＭＳ 明朝"/>
                <w:sz w:val="21"/>
                <w:highlight w:val="none"/>
              </w:rPr>
              <w:t>区分</w:t>
            </w:r>
          </w:p>
        </w:tc>
        <w:tc>
          <w:tcPr>
            <w:tcW w:w="2835" w:type="dxa"/>
            <w:vAlign w:val="top"/>
          </w:tcPr>
          <w:p>
            <w:pPr>
              <w:pStyle w:val="0"/>
              <w:kinsoku w:val="0"/>
              <w:wordWrap w:val="0"/>
              <w:spacing w:line="358" w:lineRule="exact"/>
              <w:jc w:val="center"/>
              <w:rPr>
                <w:rFonts w:hint="default" w:ascii="ＭＳ 明朝" w:hAnsi="ＭＳ 明朝" w:eastAsia="ＭＳ 明朝"/>
                <w:sz w:val="21"/>
                <w:highlight w:val="none"/>
              </w:rPr>
            </w:pPr>
            <w:r>
              <w:rPr>
                <w:rFonts w:hint="eastAsia" w:ascii="ＭＳ 明朝" w:hAnsi="ＭＳ 明朝" w:eastAsia="ＭＳ 明朝"/>
                <w:sz w:val="21"/>
                <w:highlight w:val="none"/>
              </w:rPr>
              <w:t>担当課</w:t>
            </w:r>
          </w:p>
        </w:tc>
        <w:tc>
          <w:tcPr>
            <w:tcW w:w="1701" w:type="dxa"/>
            <w:vAlign w:val="top"/>
          </w:tcPr>
          <w:p>
            <w:pPr>
              <w:pStyle w:val="0"/>
              <w:kinsoku w:val="0"/>
              <w:wordWrap w:val="0"/>
              <w:spacing w:line="358" w:lineRule="exact"/>
              <w:jc w:val="center"/>
              <w:rPr>
                <w:rFonts w:hint="default" w:ascii="ＭＳ 明朝" w:hAnsi="ＭＳ 明朝" w:eastAsia="ＭＳ 明朝"/>
                <w:sz w:val="21"/>
                <w:highlight w:val="none"/>
              </w:rPr>
            </w:pPr>
            <w:r>
              <w:rPr>
                <w:rFonts w:hint="eastAsia" w:ascii="ＭＳ 明朝" w:hAnsi="ＭＳ 明朝" w:eastAsia="ＭＳ 明朝"/>
                <w:sz w:val="21"/>
                <w:highlight w:val="none"/>
              </w:rPr>
              <w:t>電話番号</w:t>
            </w:r>
          </w:p>
        </w:tc>
        <w:tc>
          <w:tcPr>
            <w:tcW w:w="4054" w:type="dxa"/>
            <w:vAlign w:val="top"/>
          </w:tcPr>
          <w:p>
            <w:pPr>
              <w:pStyle w:val="0"/>
              <w:kinsoku w:val="0"/>
              <w:wordWrap w:val="0"/>
              <w:spacing w:line="358" w:lineRule="exact"/>
              <w:jc w:val="center"/>
              <w:rPr>
                <w:rFonts w:hint="default" w:ascii="ＭＳ 明朝" w:hAnsi="ＭＳ 明朝" w:eastAsia="ＭＳ 明朝"/>
                <w:sz w:val="21"/>
                <w:highlight w:val="none"/>
              </w:rPr>
            </w:pPr>
            <w:r>
              <w:rPr>
                <w:rFonts w:hint="eastAsia" w:ascii="ＭＳ 明朝" w:hAnsi="ＭＳ 明朝" w:eastAsia="ＭＳ 明朝"/>
                <w:sz w:val="21"/>
                <w:highlight w:val="none"/>
              </w:rPr>
              <w:t>住所</w:t>
            </w:r>
          </w:p>
        </w:tc>
      </w:tr>
      <w:tr>
        <w:trPr>
          <w:cantSplit/>
          <w:trHeight w:val="115" w:hRule="atLeast"/>
        </w:trPr>
        <w:tc>
          <w:tcPr>
            <w:tcW w:w="1550" w:type="dxa"/>
            <w:vAlign w:val="center"/>
          </w:tcPr>
          <w:p>
            <w:pPr>
              <w:pStyle w:val="0"/>
              <w:kinsoku w:val="0"/>
              <w:wordWrap w:val="0"/>
              <w:spacing w:line="358" w:lineRule="exact"/>
              <w:jc w:val="center"/>
              <w:rPr>
                <w:rFonts w:hint="default" w:asciiTheme="minorEastAsia" w:hAnsiTheme="minorEastAsia" w:eastAsiaTheme="minorEastAsia"/>
                <w:sz w:val="21"/>
                <w:highlight w:val="none"/>
              </w:rPr>
            </w:pPr>
            <w:r>
              <w:rPr>
                <w:rFonts w:hint="eastAsia" w:asciiTheme="minorEastAsia" w:hAnsiTheme="minorEastAsia" w:eastAsiaTheme="minorEastAsia"/>
                <w:sz w:val="21"/>
                <w:highlight w:val="none"/>
              </w:rPr>
              <w:t>入札担当課</w:t>
            </w:r>
          </w:p>
        </w:tc>
        <w:tc>
          <w:tcPr>
            <w:tcW w:w="2835" w:type="dxa"/>
            <w:vAlign w:val="center"/>
          </w:tcPr>
          <w:p>
            <w:pPr>
              <w:pStyle w:val="0"/>
              <w:rPr>
                <w:rFonts w:hint="default" w:asciiTheme="minorEastAsia" w:hAnsiTheme="minorEastAsia" w:eastAsiaTheme="minorEastAsia"/>
                <w:sz w:val="21"/>
                <w:highlight w:val="none"/>
              </w:rPr>
            </w:pPr>
            <w:r>
              <w:rPr>
                <w:rFonts w:hint="eastAsia" w:asciiTheme="minorEastAsia" w:hAnsiTheme="minorEastAsia" w:eastAsiaTheme="minorEastAsia"/>
                <w:sz w:val="21"/>
                <w:highlight w:val="none"/>
              </w:rPr>
              <w:t>大崎市総務部財政課</w:t>
            </w:r>
          </w:p>
        </w:tc>
        <w:tc>
          <w:tcPr>
            <w:tcW w:w="1701" w:type="dxa"/>
            <w:vAlign w:val="center"/>
          </w:tcPr>
          <w:p>
            <w:pPr>
              <w:pStyle w:val="0"/>
              <w:rPr>
                <w:rFonts w:hint="default" w:asciiTheme="minorEastAsia" w:hAnsiTheme="minorEastAsia" w:eastAsiaTheme="minorEastAsia"/>
                <w:sz w:val="21"/>
                <w:highlight w:val="none"/>
              </w:rPr>
            </w:pPr>
            <w:r>
              <w:rPr>
                <w:rFonts w:hint="eastAsia" w:asciiTheme="minorEastAsia" w:hAnsiTheme="minorEastAsia" w:eastAsiaTheme="minorEastAsia"/>
                <w:sz w:val="21"/>
                <w:highlight w:val="none"/>
              </w:rPr>
              <w:t>0229-23-5177</w:t>
            </w:r>
          </w:p>
        </w:tc>
        <w:tc>
          <w:tcPr>
            <w:tcW w:w="4054" w:type="dxa"/>
            <w:shd w:val="clear" w:color="auto" w:fill="auto"/>
            <w:vAlign w:val="center"/>
          </w:tcPr>
          <w:p>
            <w:pPr>
              <w:pStyle w:val="0"/>
              <w:rPr>
                <w:rFonts w:hint="default" w:asciiTheme="minorEastAsia" w:hAnsiTheme="minorEastAsia" w:eastAsiaTheme="minorEastAsia"/>
                <w:sz w:val="21"/>
                <w:highlight w:val="none"/>
              </w:rPr>
            </w:pPr>
            <w:r>
              <w:rPr>
                <w:rFonts w:hint="eastAsia" w:asciiTheme="minorEastAsia" w:hAnsiTheme="minorEastAsia" w:eastAsiaTheme="minorEastAsia"/>
                <w:sz w:val="21"/>
                <w:highlight w:val="none"/>
              </w:rPr>
              <w:t>〒</w:t>
            </w:r>
            <w:r>
              <w:rPr>
                <w:rFonts w:hint="eastAsia" w:asciiTheme="minorEastAsia" w:hAnsiTheme="minorEastAsia" w:eastAsiaTheme="minorEastAsia"/>
                <w:sz w:val="21"/>
                <w:highlight w:val="none"/>
              </w:rPr>
              <w:t>989-6188</w:t>
            </w:r>
          </w:p>
          <w:p>
            <w:pPr>
              <w:pStyle w:val="0"/>
              <w:rPr>
                <w:rFonts w:hint="default" w:asciiTheme="minorEastAsia" w:hAnsiTheme="minorEastAsia" w:eastAsiaTheme="minorEastAsia"/>
                <w:sz w:val="21"/>
                <w:highlight w:val="none"/>
              </w:rPr>
            </w:pPr>
            <w:r>
              <w:rPr>
                <w:rFonts w:hint="eastAsia" w:asciiTheme="minorEastAsia" w:hAnsiTheme="minorEastAsia" w:eastAsiaTheme="minorEastAsia"/>
                <w:sz w:val="21"/>
                <w:highlight w:val="none"/>
              </w:rPr>
              <w:t>大崎市古川七日町</w:t>
            </w:r>
            <w:r>
              <w:rPr>
                <w:rFonts w:hint="eastAsia" w:asciiTheme="minorEastAsia" w:hAnsiTheme="minorEastAsia" w:eastAsiaTheme="minorEastAsia"/>
                <w:sz w:val="21"/>
                <w:highlight w:val="none"/>
              </w:rPr>
              <w:t>1</w:t>
            </w:r>
            <w:r>
              <w:rPr>
                <w:rFonts w:hint="eastAsia" w:asciiTheme="minorEastAsia" w:hAnsiTheme="minorEastAsia" w:eastAsiaTheme="minorEastAsia"/>
                <w:sz w:val="21"/>
                <w:highlight w:val="none"/>
              </w:rPr>
              <w:t>番</w:t>
            </w:r>
            <w:r>
              <w:rPr>
                <w:rFonts w:hint="eastAsia" w:asciiTheme="minorEastAsia" w:hAnsiTheme="minorEastAsia" w:eastAsiaTheme="minorEastAsia"/>
                <w:sz w:val="21"/>
                <w:highlight w:val="none"/>
              </w:rPr>
              <w:t>1</w:t>
            </w:r>
            <w:r>
              <w:rPr>
                <w:rFonts w:hint="eastAsia" w:asciiTheme="minorEastAsia" w:hAnsiTheme="minorEastAsia" w:eastAsiaTheme="minorEastAsia"/>
                <w:sz w:val="21"/>
                <w:highlight w:val="none"/>
              </w:rPr>
              <w:t>号</w:t>
            </w:r>
          </w:p>
        </w:tc>
      </w:tr>
      <w:tr>
        <w:trPr>
          <w:cantSplit/>
          <w:trHeight w:val="84" w:hRule="atLeast"/>
        </w:trPr>
        <w:tc>
          <w:tcPr>
            <w:tcW w:w="1550" w:type="dxa"/>
            <w:vAlign w:val="center"/>
          </w:tcPr>
          <w:p>
            <w:pPr>
              <w:pStyle w:val="0"/>
              <w:jc w:val="center"/>
              <w:rPr>
                <w:rFonts w:hint="default"/>
                <w:sz w:val="21"/>
                <w:highlight w:val="none"/>
              </w:rPr>
            </w:pPr>
            <w:r>
              <w:rPr>
                <w:rFonts w:hint="eastAsia"/>
                <w:sz w:val="21"/>
                <w:highlight w:val="none"/>
              </w:rPr>
              <w:t>業務担当課</w:t>
            </w:r>
          </w:p>
        </w:tc>
        <w:tc>
          <w:tcPr>
            <w:tcW w:w="2835" w:type="dxa"/>
            <w:vAlign w:val="center"/>
          </w:tcPr>
          <w:p>
            <w:pPr>
              <w:pStyle w:val="0"/>
              <w:rPr>
                <w:rFonts w:hint="eastAsia"/>
                <w:sz w:val="21"/>
                <w:highlight w:val="none"/>
              </w:rPr>
            </w:pPr>
            <w:r>
              <w:rPr>
                <w:rFonts w:hint="eastAsia"/>
                <w:sz w:val="21"/>
                <w:highlight w:val="none"/>
              </w:rPr>
              <w:t>大崎市上下水道部</w:t>
            </w:r>
          </w:p>
          <w:p>
            <w:pPr>
              <w:pStyle w:val="0"/>
              <w:rPr>
                <w:rFonts w:hint="default"/>
                <w:sz w:val="21"/>
                <w:highlight w:val="none"/>
              </w:rPr>
            </w:pPr>
            <w:r>
              <w:rPr>
                <w:rFonts w:hint="eastAsia"/>
                <w:sz w:val="21"/>
                <w:highlight w:val="none"/>
              </w:rPr>
              <w:t>上水道施設課</w:t>
            </w:r>
          </w:p>
        </w:tc>
        <w:tc>
          <w:tcPr>
            <w:tcW w:w="1701" w:type="dxa"/>
            <w:vAlign w:val="center"/>
          </w:tcPr>
          <w:p>
            <w:pPr>
              <w:pStyle w:val="0"/>
              <w:rPr>
                <w:rFonts w:hint="default"/>
                <w:sz w:val="21"/>
                <w:highlight w:val="none"/>
              </w:rPr>
            </w:pPr>
            <w:r>
              <w:rPr>
                <w:rFonts w:hint="eastAsia"/>
                <w:sz w:val="21"/>
                <w:highlight w:val="none"/>
              </w:rPr>
              <w:t>0229-24-1113</w:t>
            </w:r>
          </w:p>
        </w:tc>
        <w:tc>
          <w:tcPr>
            <w:tcW w:w="4054" w:type="dxa"/>
            <w:shd w:val="clear" w:color="auto" w:fill="auto"/>
            <w:vAlign w:val="top"/>
          </w:tcPr>
          <w:p>
            <w:pPr>
              <w:pStyle w:val="0"/>
              <w:jc w:val="both"/>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w:t>
            </w:r>
            <w:r>
              <w:rPr>
                <w:rFonts w:hint="eastAsia" w:asciiTheme="minorEastAsia" w:hAnsiTheme="minorEastAsia" w:eastAsiaTheme="minorEastAsia"/>
                <w:sz w:val="21"/>
                <w:highlight w:val="none"/>
              </w:rPr>
              <w:t>989-6223</w:t>
            </w:r>
          </w:p>
          <w:p>
            <w:pPr>
              <w:pStyle w:val="0"/>
              <w:jc w:val="both"/>
              <w:rPr>
                <w:rFonts w:hint="default" w:asciiTheme="minorEastAsia" w:hAnsiTheme="minorEastAsia" w:eastAsiaTheme="minorEastAsia"/>
                <w:sz w:val="21"/>
                <w:highlight w:val="none"/>
              </w:rPr>
            </w:pPr>
            <w:r>
              <w:rPr>
                <w:rFonts w:hint="eastAsia" w:asciiTheme="minorEastAsia" w:hAnsiTheme="minorEastAsia" w:eastAsiaTheme="minorEastAsia"/>
                <w:sz w:val="21"/>
                <w:highlight w:val="none"/>
              </w:rPr>
              <w:t>大崎市古川字上古川</w:t>
            </w:r>
            <w:r>
              <w:rPr>
                <w:rFonts w:hint="eastAsia" w:asciiTheme="minorEastAsia" w:hAnsiTheme="minorEastAsia" w:eastAsiaTheme="minorEastAsia"/>
                <w:sz w:val="21"/>
                <w:highlight w:val="none"/>
              </w:rPr>
              <w:t>117</w:t>
            </w:r>
            <w:r>
              <w:rPr>
                <w:rFonts w:hint="eastAsia" w:asciiTheme="minorEastAsia" w:hAnsiTheme="minorEastAsia" w:eastAsiaTheme="minorEastAsia"/>
                <w:sz w:val="21"/>
                <w:highlight w:val="none"/>
              </w:rPr>
              <w:t>番地</w:t>
            </w:r>
          </w:p>
        </w:tc>
      </w:tr>
    </w:tbl>
    <w:p>
      <w:pPr>
        <w:pStyle w:val="0"/>
        <w:kinsoku w:val="0"/>
        <w:wordWrap w:val="0"/>
        <w:spacing w:line="358" w:lineRule="exact"/>
        <w:rPr>
          <w:rFonts w:hint="default" w:ascii="ＭＳ 明朝" w:hAnsi="ＭＳ 明朝" w:eastAsia="ＭＳ 明朝"/>
          <w:color w:val="000000"/>
          <w:sz w:val="21"/>
          <w:highlight w:val="none"/>
        </w:rPr>
      </w:pPr>
    </w:p>
    <w:p>
      <w:pPr>
        <w:pStyle w:val="0"/>
        <w:kinsoku w:val="0"/>
        <w:wordWrap w:val="0"/>
        <w:spacing w:line="358" w:lineRule="exact"/>
        <w:rPr>
          <w:rFonts w:hint="default" w:ascii="ＭＳ 明朝" w:hAnsi="ＭＳ 明朝" w:eastAsia="ＭＳ 明朝"/>
          <w:sz w:val="21"/>
          <w:highlight w:val="none"/>
        </w:rPr>
      </w:pPr>
      <w:r>
        <w:rPr>
          <w:rFonts w:hint="eastAsia" w:ascii="ＭＳ 明朝" w:hAnsi="ＭＳ 明朝" w:eastAsia="ＭＳ 明朝"/>
          <w:color w:val="000000"/>
          <w:sz w:val="21"/>
          <w:highlight w:val="none"/>
        </w:rPr>
        <w:t>６　</w:t>
      </w:r>
      <w:r>
        <w:rPr>
          <w:rFonts w:hint="eastAsia" w:ascii="ＭＳ 明朝" w:hAnsi="ＭＳ 明朝" w:eastAsia="ＭＳ 明朝"/>
          <w:sz w:val="21"/>
          <w:highlight w:val="none"/>
        </w:rPr>
        <w:t>入札日程</w:t>
      </w:r>
    </w:p>
    <w:tbl>
      <w:tblPr>
        <w:tblStyle w:val="11"/>
        <w:tblW w:w="101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6"/>
        <w:gridCol w:w="4188"/>
        <w:gridCol w:w="4464"/>
      </w:tblGrid>
      <w:tr>
        <w:trPr>
          <w:trHeight w:val="70" w:hRule="atLeast"/>
        </w:trPr>
        <w:tc>
          <w:tcPr>
            <w:tcW w:w="1476" w:type="dxa"/>
            <w:vAlign w:val="top"/>
          </w:tcPr>
          <w:p>
            <w:pPr>
              <w:pStyle w:val="0"/>
              <w:kinsoku w:val="0"/>
              <w:spacing w:line="358" w:lineRule="exact"/>
              <w:jc w:val="center"/>
              <w:rPr>
                <w:rFonts w:hint="default" w:ascii="ＭＳ 明朝" w:hAnsi="ＭＳ 明朝" w:eastAsia="ＭＳ 明朝"/>
                <w:color w:val="000000"/>
                <w:sz w:val="21"/>
                <w:highlight w:val="none"/>
              </w:rPr>
            </w:pPr>
            <w:r>
              <w:rPr>
                <w:rFonts w:hint="eastAsia" w:ascii="ＭＳ 明朝" w:hAnsi="ＭＳ 明朝" w:eastAsia="ＭＳ 明朝"/>
                <w:color w:val="000000"/>
                <w:sz w:val="21"/>
                <w:highlight w:val="none"/>
              </w:rPr>
              <w:t>手続等</w:t>
            </w:r>
          </w:p>
        </w:tc>
        <w:tc>
          <w:tcPr>
            <w:tcW w:w="4188" w:type="dxa"/>
            <w:vAlign w:val="top"/>
          </w:tcPr>
          <w:p>
            <w:pPr>
              <w:pStyle w:val="0"/>
              <w:kinsoku w:val="0"/>
              <w:wordWrap w:val="0"/>
              <w:spacing w:line="358" w:lineRule="exact"/>
              <w:jc w:val="center"/>
              <w:rPr>
                <w:rFonts w:hint="default" w:ascii="ＭＳ 明朝" w:hAnsi="ＭＳ 明朝" w:eastAsia="ＭＳ 明朝"/>
                <w:color w:val="000000"/>
                <w:sz w:val="21"/>
                <w:highlight w:val="none"/>
              </w:rPr>
            </w:pPr>
            <w:r>
              <w:rPr>
                <w:rFonts w:hint="eastAsia" w:ascii="ＭＳ 明朝" w:hAnsi="ＭＳ 明朝" w:eastAsia="ＭＳ 明朝"/>
                <w:color w:val="000000"/>
                <w:sz w:val="21"/>
                <w:highlight w:val="none"/>
              </w:rPr>
              <w:t>期間･期日･期限</w:t>
            </w:r>
          </w:p>
        </w:tc>
        <w:tc>
          <w:tcPr>
            <w:tcW w:w="4464" w:type="dxa"/>
            <w:vAlign w:val="top"/>
          </w:tcPr>
          <w:p>
            <w:pPr>
              <w:pStyle w:val="0"/>
              <w:kinsoku w:val="0"/>
              <w:wordWrap w:val="0"/>
              <w:spacing w:line="358" w:lineRule="exact"/>
              <w:jc w:val="center"/>
              <w:rPr>
                <w:rFonts w:hint="default" w:ascii="ＭＳ 明朝" w:hAnsi="ＭＳ 明朝" w:eastAsia="ＭＳ 明朝"/>
                <w:color w:val="000000"/>
                <w:sz w:val="21"/>
                <w:highlight w:val="none"/>
              </w:rPr>
            </w:pPr>
            <w:r>
              <w:rPr>
                <w:rFonts w:hint="eastAsia" w:ascii="ＭＳ 明朝" w:hAnsi="ＭＳ 明朝" w:eastAsia="ＭＳ 明朝"/>
                <w:color w:val="000000"/>
                <w:sz w:val="21"/>
                <w:highlight w:val="none"/>
              </w:rPr>
              <w:t>場所</w:t>
            </w:r>
          </w:p>
        </w:tc>
      </w:tr>
      <w:tr>
        <w:trPr>
          <w:trHeight w:val="724" w:hRule="atLeast"/>
        </w:trPr>
        <w:tc>
          <w:tcPr>
            <w:tcW w:w="1476"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188"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5</w:t>
            </w:r>
            <w:r>
              <w:rPr>
                <w:rFonts w:hint="eastAsia"/>
                <w:sz w:val="21"/>
              </w:rPr>
              <w:t>月</w:t>
            </w:r>
            <w:r>
              <w:rPr>
                <w:rFonts w:hint="eastAsia"/>
                <w:sz w:val="21"/>
              </w:rPr>
              <w:t>11</w:t>
            </w:r>
            <w:r>
              <w:rPr>
                <w:rFonts w:hint="eastAsia"/>
                <w:sz w:val="21"/>
              </w:rPr>
              <w:t>日（月）から</w:t>
            </w:r>
          </w:p>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5</w:t>
            </w:r>
            <w:r>
              <w:rPr>
                <w:rFonts w:hint="eastAsia"/>
                <w:sz w:val="21"/>
              </w:rPr>
              <w:t>月</w:t>
            </w:r>
            <w:r>
              <w:rPr>
                <w:rFonts w:hint="eastAsia"/>
                <w:sz w:val="21"/>
              </w:rPr>
              <w:t>22</w:t>
            </w:r>
            <w:r>
              <w:rPr>
                <w:rFonts w:hint="eastAsia"/>
                <w:sz w:val="21"/>
              </w:rPr>
              <w:t>日（金）までの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64" w:type="dxa"/>
            <w:vAlign w:val="top"/>
          </w:tcPr>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76" w:type="dxa"/>
            <w:vAlign w:val="top"/>
          </w:tcPr>
          <w:p>
            <w:pPr>
              <w:pStyle w:val="0"/>
              <w:rPr>
                <w:rFonts w:hint="default"/>
                <w:sz w:val="21"/>
              </w:rPr>
            </w:pPr>
            <w:r>
              <w:rPr>
                <w:rFonts w:hint="eastAsia"/>
                <w:sz w:val="21"/>
              </w:rPr>
              <w:t>質問の受付</w:t>
            </w:r>
          </w:p>
        </w:tc>
        <w:tc>
          <w:tcPr>
            <w:tcW w:w="4188"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5</w:t>
            </w:r>
            <w:r>
              <w:rPr>
                <w:rFonts w:hint="eastAsia"/>
                <w:sz w:val="21"/>
              </w:rPr>
              <w:t>月</w:t>
            </w:r>
            <w:r>
              <w:rPr>
                <w:rFonts w:hint="eastAsia"/>
                <w:sz w:val="21"/>
              </w:rPr>
              <w:t>11</w:t>
            </w:r>
            <w:r>
              <w:rPr>
                <w:rFonts w:hint="eastAsia"/>
                <w:sz w:val="21"/>
              </w:rPr>
              <w:t>日（月）午前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5</w:t>
            </w:r>
            <w:r>
              <w:rPr>
                <w:rFonts w:hint="eastAsia"/>
                <w:sz w:val="21"/>
              </w:rPr>
              <w:t>月</w:t>
            </w:r>
            <w:r>
              <w:rPr>
                <w:rFonts w:hint="eastAsia"/>
                <w:sz w:val="21"/>
              </w:rPr>
              <w:t>15</w:t>
            </w:r>
            <w:r>
              <w:rPr>
                <w:rFonts w:hint="eastAsia"/>
                <w:sz w:val="21"/>
              </w:rPr>
              <w:t>日（金）午後</w:t>
            </w:r>
            <w:r>
              <w:rPr>
                <w:rFonts w:hint="eastAsia"/>
                <w:sz w:val="21"/>
              </w:rPr>
              <w:t>4</w:t>
            </w:r>
            <w:r>
              <w:rPr>
                <w:rFonts w:hint="eastAsia"/>
                <w:sz w:val="21"/>
              </w:rPr>
              <w:t>時まで</w:t>
            </w:r>
          </w:p>
        </w:tc>
        <w:tc>
          <w:tcPr>
            <w:tcW w:w="4464" w:type="dxa"/>
            <w:vAlign w:val="top"/>
          </w:tcPr>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大崎市役所本庁舎４階　財政課</w:t>
            </w:r>
          </w:p>
        </w:tc>
      </w:tr>
      <w:tr>
        <w:trPr>
          <w:trHeight w:val="535" w:hRule="atLeast"/>
        </w:trPr>
        <w:tc>
          <w:tcPr>
            <w:tcW w:w="1476" w:type="dxa"/>
            <w:vAlign w:val="top"/>
          </w:tcPr>
          <w:p>
            <w:pPr>
              <w:pStyle w:val="0"/>
              <w:rPr>
                <w:rFonts w:hint="default"/>
                <w:sz w:val="21"/>
              </w:rPr>
            </w:pPr>
            <w:r>
              <w:rPr>
                <w:rFonts w:hint="eastAsia"/>
                <w:sz w:val="21"/>
              </w:rPr>
              <w:t>質問の回答</w:t>
            </w:r>
          </w:p>
        </w:tc>
        <w:tc>
          <w:tcPr>
            <w:tcW w:w="4188" w:type="dxa"/>
            <w:vAlign w:val="top"/>
          </w:tcPr>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5</w:t>
            </w:r>
            <w:r>
              <w:rPr>
                <w:rFonts w:hint="eastAsia"/>
                <w:sz w:val="21"/>
              </w:rPr>
              <w:t>月</w:t>
            </w:r>
            <w:r>
              <w:rPr>
                <w:rFonts w:hint="eastAsia"/>
                <w:sz w:val="21"/>
              </w:rPr>
              <w:t>19</w:t>
            </w:r>
            <w:r>
              <w:rPr>
                <w:rFonts w:hint="eastAsia"/>
                <w:sz w:val="21"/>
              </w:rPr>
              <w:t>日（火）午後</w:t>
            </w:r>
            <w:r>
              <w:rPr>
                <w:rFonts w:hint="eastAsia"/>
                <w:sz w:val="21"/>
              </w:rPr>
              <w:t>4</w:t>
            </w:r>
            <w:r>
              <w:rPr>
                <w:rFonts w:hint="eastAsia"/>
                <w:sz w:val="21"/>
              </w:rPr>
              <w:t>時まで</w:t>
            </w:r>
          </w:p>
        </w:tc>
        <w:tc>
          <w:tcPr>
            <w:tcW w:w="4464" w:type="dxa"/>
            <w:vAlign w:val="top"/>
          </w:tcPr>
          <w:p>
            <w:pPr>
              <w:pStyle w:val="0"/>
              <w:rPr>
                <w:rFonts w:hint="eastAsia"/>
                <w:sz w:val="21"/>
              </w:rPr>
            </w:pPr>
            <w:r>
              <w:rPr>
                <w:rFonts w:hint="eastAsia"/>
                <w:sz w:val="21"/>
              </w:rPr>
              <w:t>大崎市古川七日町１番１号</w:t>
            </w:r>
          </w:p>
          <w:p>
            <w:pPr>
              <w:pStyle w:val="0"/>
              <w:rPr>
                <w:rFonts w:hint="eastAsia"/>
                <w:sz w:val="21"/>
              </w:rPr>
            </w:pPr>
            <w:r>
              <w:rPr>
                <w:rFonts w:hint="eastAsia"/>
                <w:sz w:val="21"/>
              </w:rPr>
              <w:t>大崎市役所本庁舎１階市政情報センター</w:t>
            </w:r>
          </w:p>
          <w:p>
            <w:pPr>
              <w:pStyle w:val="0"/>
              <w:rPr>
                <w:rFonts w:hint="default"/>
                <w:sz w:val="21"/>
              </w:rPr>
            </w:pPr>
            <w:r>
              <w:rPr>
                <w:rFonts w:hint="eastAsia"/>
                <w:sz w:val="21"/>
              </w:rPr>
              <w:t>及び大崎市公式ウェブサイト</w:t>
            </w:r>
          </w:p>
        </w:tc>
      </w:tr>
      <w:tr>
        <w:trPr>
          <w:trHeight w:val="612" w:hRule="atLeast"/>
        </w:trPr>
        <w:tc>
          <w:tcPr>
            <w:tcW w:w="1476"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188" w:type="dxa"/>
            <w:vAlign w:val="top"/>
          </w:tcPr>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5</w:t>
            </w:r>
            <w:r>
              <w:rPr>
                <w:rFonts w:hint="eastAsia"/>
                <w:sz w:val="21"/>
              </w:rPr>
              <w:t>月</w:t>
            </w:r>
            <w:r>
              <w:rPr>
                <w:rFonts w:hint="eastAsia"/>
                <w:sz w:val="21"/>
              </w:rPr>
              <w:t>25</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64" w:type="dxa"/>
            <w:vAlign w:val="top"/>
          </w:tcPr>
          <w:p>
            <w:pPr>
              <w:pStyle w:val="0"/>
              <w:rPr>
                <w:rFonts w:hint="eastAsia"/>
                <w:sz w:val="21"/>
              </w:rPr>
            </w:pPr>
            <w:r>
              <w:rPr>
                <w:rFonts w:hint="eastAsia"/>
                <w:sz w:val="21"/>
              </w:rPr>
              <w:t>郵送先〒</w:t>
            </w:r>
            <w:r>
              <w:rPr>
                <w:rFonts w:hint="eastAsia"/>
                <w:sz w:val="21"/>
              </w:rPr>
              <w:t>989-6188</w:t>
            </w:r>
          </w:p>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76" w:type="dxa"/>
            <w:vAlign w:val="top"/>
          </w:tcPr>
          <w:p>
            <w:pPr>
              <w:pStyle w:val="0"/>
              <w:rPr>
                <w:rFonts w:hint="default"/>
                <w:sz w:val="21"/>
              </w:rPr>
            </w:pPr>
            <w:r>
              <w:rPr>
                <w:rFonts w:hint="eastAsia"/>
                <w:sz w:val="21"/>
              </w:rPr>
              <w:t>開札</w:t>
            </w:r>
          </w:p>
        </w:tc>
        <w:tc>
          <w:tcPr>
            <w:tcW w:w="4188" w:type="dxa"/>
            <w:vAlign w:val="top"/>
          </w:tcPr>
          <w:p>
            <w:pPr>
              <w:pStyle w:val="0"/>
              <w:rPr>
                <w:rFonts w:hint="eastAsia"/>
                <w:color w:val="000000" w:themeColor="text1"/>
                <w:sz w:val="21"/>
                <w:highlight w:val="none"/>
              </w:rPr>
            </w:pPr>
            <w:r>
              <w:rPr>
                <w:rFonts w:hint="eastAsia"/>
                <w:color w:val="000000" w:themeColor="text1"/>
                <w:sz w:val="21"/>
                <w:highlight w:val="none"/>
              </w:rPr>
              <w:t>令和</w:t>
            </w:r>
            <w:r>
              <w:rPr>
                <w:rFonts w:hint="eastAsia"/>
                <w:color w:val="000000" w:themeColor="text1"/>
                <w:sz w:val="21"/>
                <w:highlight w:val="none"/>
              </w:rPr>
              <w:t>8</w:t>
            </w:r>
            <w:r>
              <w:rPr>
                <w:rFonts w:hint="eastAsia"/>
                <w:color w:val="000000" w:themeColor="text1"/>
                <w:sz w:val="21"/>
                <w:highlight w:val="none"/>
              </w:rPr>
              <w:t>年</w:t>
            </w:r>
            <w:r>
              <w:rPr>
                <w:rFonts w:hint="eastAsia"/>
                <w:color w:val="000000" w:themeColor="text1"/>
                <w:sz w:val="21"/>
                <w:highlight w:val="none"/>
              </w:rPr>
              <w:t xml:space="preserve"> 5</w:t>
            </w:r>
            <w:r>
              <w:rPr>
                <w:rFonts w:hint="eastAsia"/>
                <w:color w:val="000000" w:themeColor="text1"/>
                <w:sz w:val="21"/>
                <w:highlight w:val="none"/>
              </w:rPr>
              <w:t>月</w:t>
            </w:r>
            <w:r>
              <w:rPr>
                <w:rFonts w:hint="eastAsia"/>
                <w:color w:val="000000" w:themeColor="text1"/>
                <w:sz w:val="21"/>
                <w:highlight w:val="none"/>
              </w:rPr>
              <w:t>27</w:t>
            </w:r>
            <w:r>
              <w:rPr>
                <w:rFonts w:hint="eastAsia"/>
                <w:color w:val="000000" w:themeColor="text1"/>
                <w:sz w:val="21"/>
                <w:highlight w:val="none"/>
              </w:rPr>
              <w:t>日（水）</w:t>
            </w:r>
          </w:p>
          <w:p>
            <w:pPr>
              <w:pStyle w:val="0"/>
              <w:rPr>
                <w:rFonts w:hint="default"/>
                <w:sz w:val="21"/>
              </w:rPr>
            </w:pPr>
            <w:r>
              <w:rPr>
                <w:rFonts w:hint="eastAsia"/>
                <w:color w:val="000000" w:themeColor="text1"/>
                <w:sz w:val="21"/>
                <w:highlight w:val="none"/>
              </w:rPr>
              <w:t>午前</w:t>
            </w:r>
            <w:r>
              <w:rPr>
                <w:rFonts w:hint="eastAsia"/>
                <w:color w:val="000000" w:themeColor="text1"/>
                <w:sz w:val="21"/>
                <w:highlight w:val="none"/>
              </w:rPr>
              <w:t>10</w:t>
            </w:r>
            <w:r>
              <w:rPr>
                <w:rFonts w:hint="eastAsia"/>
                <w:color w:val="000000" w:themeColor="text1"/>
                <w:sz w:val="21"/>
                <w:highlight w:val="none"/>
              </w:rPr>
              <w:t>時</w:t>
            </w:r>
            <w:r>
              <w:rPr>
                <w:rFonts w:hint="eastAsia"/>
                <w:color w:val="000000" w:themeColor="text1"/>
                <w:sz w:val="21"/>
                <w:highlight w:val="none"/>
              </w:rPr>
              <w:t>20</w:t>
            </w:r>
            <w:r>
              <w:rPr>
                <w:rFonts w:hint="eastAsia"/>
                <w:color w:val="000000" w:themeColor="text1"/>
                <w:sz w:val="21"/>
                <w:highlight w:val="none"/>
              </w:rPr>
              <w:t>分から</w:t>
            </w:r>
          </w:p>
        </w:tc>
        <w:tc>
          <w:tcPr>
            <w:tcW w:w="4464"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大崎市役所東庁舎１階１０１会議室</w:t>
            </w:r>
          </w:p>
        </w:tc>
      </w:tr>
      <w:tr>
        <w:trPr>
          <w:trHeight w:val="70" w:hRule="atLeast"/>
        </w:trPr>
        <w:tc>
          <w:tcPr>
            <w:tcW w:w="1476"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188" w:type="dxa"/>
            <w:vAlign w:val="top"/>
          </w:tcPr>
          <w:p>
            <w:pPr>
              <w:pStyle w:val="0"/>
              <w:rPr>
                <w:rFonts w:hint="default"/>
                <w:sz w:val="21"/>
              </w:rPr>
            </w:pPr>
            <w:r>
              <w:rPr>
                <w:rFonts w:hint="eastAsia"/>
                <w:sz w:val="21"/>
              </w:rPr>
              <w:t>落札決定後に公表</w:t>
            </w:r>
          </w:p>
        </w:tc>
        <w:tc>
          <w:tcPr>
            <w:tcW w:w="4464" w:type="dxa"/>
            <w:vAlign w:val="top"/>
          </w:tcPr>
          <w:p>
            <w:pPr>
              <w:pStyle w:val="0"/>
              <w:rPr>
                <w:rFonts w:hint="eastAsia"/>
                <w:sz w:val="21"/>
              </w:rPr>
            </w:pPr>
            <w:r>
              <w:rPr>
                <w:rFonts w:hint="eastAsia"/>
                <w:sz w:val="21"/>
              </w:rPr>
              <w:t>大崎市古川七日町</w:t>
            </w:r>
            <w:r>
              <w:rPr>
                <w:rFonts w:hint="eastAsia"/>
                <w:sz w:val="21"/>
              </w:rPr>
              <w:t>1</w:t>
            </w:r>
            <w:r>
              <w:rPr>
                <w:rFonts w:hint="eastAsia"/>
                <w:sz w:val="21"/>
              </w:rPr>
              <w:t>番</w:t>
            </w:r>
            <w:r>
              <w:rPr>
                <w:rFonts w:hint="eastAsia"/>
                <w:sz w:val="21"/>
              </w:rPr>
              <w:t>1</w:t>
            </w:r>
            <w:r>
              <w:rPr>
                <w:rFonts w:hint="eastAsia"/>
                <w:sz w:val="21"/>
              </w:rPr>
              <w:t>号</w:t>
            </w:r>
          </w:p>
          <w:p>
            <w:pPr>
              <w:pStyle w:val="0"/>
              <w:rPr>
                <w:rFonts w:hint="default"/>
                <w:sz w:val="21"/>
              </w:rPr>
            </w:pPr>
            <w:r>
              <w:rPr>
                <w:rFonts w:hint="eastAsia"/>
                <w:sz w:val="21"/>
              </w:rPr>
              <w:t>大崎市役所本庁舎</w:t>
            </w:r>
            <w:r>
              <w:rPr>
                <w:rFonts w:hint="eastAsia"/>
                <w:sz w:val="21"/>
              </w:rPr>
              <w:t>1</w:t>
            </w:r>
            <w:r>
              <w:rPr>
                <w:rFonts w:hint="eastAsia"/>
                <w:sz w:val="21"/>
              </w:rPr>
              <w:t>階</w:t>
            </w:r>
            <w:r>
              <w:rPr>
                <w:rFonts w:hint="eastAsia"/>
                <w:sz w:val="21"/>
              </w:rPr>
              <w:t xml:space="preserve"> </w:t>
            </w:r>
            <w:r>
              <w:rPr>
                <w:rFonts w:hint="eastAsia"/>
                <w:sz w:val="21"/>
              </w:rPr>
              <w:t>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ind w:leftChars="0" w:firstLineChars="0"/>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（１）大崎市競争入札参加資格承認通知書の写し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wordWrap w:val="0"/>
        <w:spacing w:line="358" w:lineRule="exact"/>
        <w:ind w:leftChars="0" w:firstLineChars="0"/>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wordWrap w:val="0"/>
        <w:spacing w:line="358" w:lineRule="exact"/>
        <w:rPr>
          <w:rFonts w:hint="eastAsia"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firstLine="468" w:firstLineChars="200"/>
        <w:rPr>
          <w:rFonts w:hint="eastAsia"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eastAsia" w:ascii="ＭＳ 明朝" w:hAnsi="ＭＳ 明朝" w:eastAsia="ＭＳ 明朝"/>
          <w:sz w:val="21"/>
        </w:rPr>
      </w:pPr>
    </w:p>
    <w:p>
      <w:pPr>
        <w:pStyle w:val="0"/>
        <w:kinsoku w:val="0"/>
        <w:wordWrap w:val="0"/>
        <w:spacing w:line="358" w:lineRule="exact"/>
        <w:rPr>
          <w:rFonts w:hint="eastAsia" w:ascii="ＭＳ 明朝" w:hAnsi="ＭＳ 明朝" w:eastAsia="ＭＳ 明朝"/>
          <w:sz w:val="21"/>
        </w:rPr>
      </w:pPr>
      <w:r>
        <w:rPr>
          <w:rFonts w:hint="eastAsia" w:ascii="ＭＳ 明朝" w:hAnsi="ＭＳ 明朝" w:eastAsia="ＭＳ 明朝"/>
          <w:sz w:val="21"/>
        </w:rPr>
        <w:t>９　その他</w:t>
      </w:r>
    </w:p>
    <w:p>
      <w:pPr>
        <w:pStyle w:val="0"/>
        <w:kinsoku w:val="0"/>
        <w:wordWrap w:val="0"/>
        <w:spacing w:line="358" w:lineRule="exact"/>
        <w:ind w:firstLine="468"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wordWrap w:val="0"/>
        <w:spacing w:line="358" w:lineRule="exact"/>
        <w:rPr>
          <w:rFonts w:hint="default" w:asciiTheme="minorEastAsia" w:hAnsiTheme="minorEastAsia" w:eastAsiaTheme="minorEastAsia"/>
          <w:sz w:val="22"/>
        </w:rPr>
      </w:pP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spacing w:line="360" w:lineRule="auto"/>
        <w:ind w:left="0" w:leftChars="0" w:firstLine="0" w:firstLineChars="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ind w:firstLine="388" w:firstLineChars="200"/>
        <w:rPr>
          <w:rFonts w:hint="default" w:asciiTheme="minorEastAsia" w:hAnsiTheme="minorEastAsia" w:eastAsiaTheme="minorEastAsia"/>
          <w:spacing w:val="0"/>
          <w:kern w:val="2"/>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567" w:bottom="709" w:left="1134"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902</TotalTime>
  <Pages>10</Pages>
  <Words>57</Words>
  <Characters>5099</Characters>
  <Application>JUST Note</Application>
  <Lines>1468</Lines>
  <Paragraphs>259</Paragraphs>
  <Company>古川市</Company>
  <CharactersWithSpaces>5429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髙橋　和也</cp:lastModifiedBy>
  <cp:lastPrinted>2026-04-22T06:52:57Z</cp:lastPrinted>
  <dcterms:created xsi:type="dcterms:W3CDTF">2022-08-25T04:53:00Z</dcterms:created>
  <dcterms:modified xsi:type="dcterms:W3CDTF">2026-05-01T01:47:17Z</dcterms:modified>
  <cp:revision>11</cp:revision>
</cp:coreProperties>
</file>