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none"/>
        </w:rPr>
      </w:pPr>
      <w:r>
        <w:rPr>
          <w:rFonts w:hint="eastAsia" w:ascii="ＭＳ 明朝" w:hAnsi="ＭＳ 明朝" w:eastAsia="ＭＳ 明朝"/>
          <w:sz w:val="22"/>
        </w:rPr>
        <w:t>大崎市公告第２５７号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7</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2</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2026000742</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（２）件　　名　古川出土文化財管理センター</w:t>
      </w:r>
      <w:r>
        <w:rPr>
          <w:rFonts w:hint="eastAsia" w:ascii="ＭＳ 明朝" w:hAnsi="ＭＳ 明朝" w:eastAsia="ＭＳ 明朝"/>
          <w:sz w:val="22"/>
        </w:rPr>
        <w:t>LED</w:t>
      </w:r>
      <w:r>
        <w:rPr>
          <w:rFonts w:hint="eastAsia" w:ascii="ＭＳ 明朝" w:hAnsi="ＭＳ 明朝" w:eastAsia="ＭＳ 明朝"/>
          <w:sz w:val="22"/>
        </w:rPr>
        <w:t>照明器具賃貸借</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大崎市古川川熊字長者原</w:t>
      </w:r>
      <w:r>
        <w:rPr>
          <w:rFonts w:hint="eastAsia" w:ascii="ＭＳ 明朝" w:hAnsi="ＭＳ 明朝" w:eastAsia="ＭＳ 明朝"/>
          <w:sz w:val="22"/>
        </w:rPr>
        <w:t>11</w:t>
      </w:r>
      <w:r>
        <w:rPr>
          <w:rFonts w:hint="eastAsia" w:ascii="ＭＳ 明朝" w:hAnsi="ＭＳ 明朝" w:eastAsia="ＭＳ 明朝"/>
          <w:sz w:val="22"/>
        </w:rPr>
        <w:t>番地</w:t>
      </w:r>
      <w:r>
        <w:rPr>
          <w:rFonts w:hint="eastAsia" w:ascii="ＭＳ 明朝" w:hAnsi="ＭＳ 明朝" w:eastAsia="ＭＳ 明朝"/>
          <w:sz w:val="22"/>
        </w:rPr>
        <w:t>100</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令和</w:t>
      </w:r>
      <w:r>
        <w:rPr>
          <w:rFonts w:hint="eastAsia" w:ascii="ＭＳ 明朝" w:hAnsi="ＭＳ 明朝" w:eastAsia="ＭＳ 明朝"/>
          <w:sz w:val="22"/>
        </w:rPr>
        <w:t xml:space="preserve"> 8</w:t>
      </w:r>
      <w:r>
        <w:rPr>
          <w:rFonts w:hint="eastAsia" w:ascii="ＭＳ 明朝" w:hAnsi="ＭＳ 明朝" w:eastAsia="ＭＳ 明朝"/>
          <w:sz w:val="22"/>
        </w:rPr>
        <w:t>年</w:t>
      </w:r>
      <w:r>
        <w:rPr>
          <w:rFonts w:hint="eastAsia" w:ascii="ＭＳ 明朝" w:hAnsi="ＭＳ 明朝" w:eastAsia="ＭＳ 明朝"/>
          <w:sz w:val="22"/>
        </w:rPr>
        <w:t>11</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18</w:t>
      </w:r>
      <w:r>
        <w:rPr>
          <w:rFonts w:hint="eastAsia" w:ascii="ＭＳ 明朝" w:hAnsi="ＭＳ 明朝" w:eastAsia="ＭＳ 明朝"/>
          <w:sz w:val="22"/>
        </w:rPr>
        <w:t>年</w:t>
      </w:r>
      <w:r>
        <w:rPr>
          <w:rFonts w:hint="eastAsia" w:ascii="ＭＳ 明朝" w:hAnsi="ＭＳ 明朝" w:eastAsia="ＭＳ 明朝"/>
          <w:sz w:val="22"/>
        </w:rPr>
        <w:t>10</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0"/>
        <w:kinsoku w:val="0"/>
        <w:spacing w:line="358" w:lineRule="exact"/>
        <w:rPr>
          <w:rFonts w:hint="default" w:ascii="ＭＳ 明朝" w:hAnsi="ＭＳ 明朝" w:eastAsia="ＭＳ 明朝"/>
          <w:sz w:val="22"/>
        </w:rPr>
      </w:pP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（５）業務概要　</w:t>
      </w:r>
    </w:p>
    <w:p>
      <w:pPr>
        <w:pStyle w:val="29"/>
        <w:kinsoku w:val="0"/>
        <w:spacing w:line="358" w:lineRule="exact"/>
        <w:ind w:left="0" w:leftChars="0" w:right="-101" w:rightChars="-46" w:firstLineChars="0"/>
        <w:jc w:val="both"/>
        <w:rPr>
          <w:rFonts w:hint="eastAsia" w:ascii="ＭＳ 明朝" w:hAnsi="ＭＳ 明朝" w:eastAsia="ＭＳ 明朝"/>
          <w:sz w:val="22"/>
        </w:rPr>
      </w:pPr>
      <w:bookmarkStart w:id="0" w:name="_GoBack"/>
      <w:bookmarkEnd w:id="0"/>
      <w:r>
        <w:rPr>
          <w:rFonts w:hint="eastAsia" w:ascii="ＭＳ 明朝" w:hAnsi="ＭＳ 明朝" w:eastAsia="ＭＳ 明朝"/>
          <w:sz w:val="22"/>
        </w:rPr>
        <w:t>・市内文化財関係施設　１施設</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　古川出土文化財管理センター</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・ＬＥＤ照明器具，設置に必要な付属品一式の賃貸借　１０年</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・ＬＥＤ照明器具，設置に必要な付属品一式の取替工事</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・既存照明器具（蛍光灯等），安定器等の撤去・処分</w:t>
      </w:r>
    </w:p>
    <w:p>
      <w:pPr>
        <w:pStyle w:val="29"/>
        <w:kinsoku w:val="0"/>
        <w:spacing w:line="358" w:lineRule="exact"/>
        <w:ind w:left="0" w:leftChars="0" w:right="-101" w:rightChars="-46" w:firstLineChars="0"/>
        <w:jc w:val="both"/>
        <w:rPr>
          <w:rFonts w:hint="default" w:ascii="ＭＳ 明朝" w:hAnsi="ＭＳ 明朝" w:eastAsia="ＭＳ 明朝"/>
          <w:sz w:val="22"/>
        </w:rPr>
      </w:pPr>
      <w:r>
        <w:rPr>
          <w:rFonts w:hint="eastAsia" w:ascii="ＭＳ 明朝" w:hAnsi="ＭＳ 明朝" w:eastAsia="ＭＳ 明朝"/>
          <w:sz w:val="22"/>
        </w:rPr>
        <w:t>・賃貸借契約期間内の設置物の維持管理</w:t>
      </w:r>
    </w:p>
    <w:p>
      <w:pPr>
        <w:pStyle w:val="29"/>
        <w:kinsoku w:val="0"/>
        <w:spacing w:line="358" w:lineRule="exact"/>
        <w:ind w:left="0" w:leftChars="0" w:right="-101" w:rightChars="-46" w:firstLineChars="0"/>
        <w:jc w:val="both"/>
        <w:rPr>
          <w:rFonts w:hint="default" w:ascii="ＭＳ 明朝" w:hAnsi="ＭＳ 明朝" w:eastAsia="ＭＳ 明朝"/>
          <w:sz w:val="22"/>
        </w:rPr>
      </w:pPr>
    </w:p>
    <w:p>
      <w:pPr>
        <w:pStyle w:val="29"/>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0"/>
        <w:kinsoku w:val="0"/>
        <w:wordWrap w:val="0"/>
        <w:spacing w:line="358" w:lineRule="exact"/>
        <w:ind w:left="2125" w:right="-101" w:rightChars="-46" w:hanging="2125" w:hangingChars="924"/>
        <w:rPr>
          <w:rFonts w:hint="default"/>
          <w:sz w:val="22"/>
        </w:rPr>
      </w:pPr>
    </w:p>
    <w:p>
      <w:pPr>
        <w:pStyle w:val="16"/>
        <w:ind w:left="0" w:leftChars="0" w:firstLine="0" w:firstLineChars="0"/>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529"/>
      </w:tblGrid>
      <w:tr>
        <w:trPr>
          <w:trHeight w:val="356"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5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業種：リース</w:t>
            </w:r>
          </w:p>
        </w:tc>
      </w:tr>
      <w:tr>
        <w:trPr>
          <w:trHeight w:val="425"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529" w:type="dxa"/>
            <w:shd w:val="clear" w:color="auto" w:fill="auto"/>
            <w:vAlign w:val="top"/>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なし</w:t>
            </w:r>
          </w:p>
        </w:tc>
      </w:tr>
      <w:tr>
        <w:trPr>
          <w:trHeight w:val="683"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その他</w:t>
            </w:r>
          </w:p>
        </w:tc>
        <w:tc>
          <w:tcPr>
            <w:tcW w:w="6529"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大崎市教育部</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文化財課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0229-23-2214</w:t>
            </w:r>
          </w:p>
        </w:tc>
        <w:tc>
          <w:tcPr>
            <w:tcW w:w="396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9</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13</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17</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7</w:t>
            </w:r>
            <w:r>
              <w:rPr>
                <w:rFonts w:hint="eastAsia"/>
                <w:color w:val="000000" w:themeColor="text1"/>
                <w:sz w:val="22"/>
              </w:rPr>
              <w:t>月</w:t>
            </w:r>
            <w:r>
              <w:rPr>
                <w:rFonts w:hint="eastAsia"/>
                <w:color w:val="000000" w:themeColor="text1"/>
                <w:sz w:val="22"/>
              </w:rPr>
              <w:t>22</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2</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w:t>
            </w:r>
            <w:r>
              <w:rPr>
                <w:rFonts w:hint="eastAsia" w:asciiTheme="minorEastAsia" w:hAnsiTheme="minorEastAsia" w:eastAsiaTheme="minorEastAsia"/>
                <w:color w:val="000000" w:themeColor="text1"/>
                <w:sz w:val="21"/>
              </w:rPr>
              <w:t>1</w:t>
            </w:r>
            <w:r>
              <w:rPr>
                <w:rFonts w:hint="eastAsia" w:asciiTheme="minorEastAsia" w:hAnsiTheme="minorEastAsia" w:eastAsiaTheme="minorEastAsia"/>
                <w:color w:val="000000" w:themeColor="text1"/>
                <w:sz w:val="21"/>
              </w:rPr>
              <w:t>階</w:t>
            </w:r>
            <w:r>
              <w:rPr>
                <w:rFonts w:hint="eastAsia" w:asciiTheme="minorEastAsia" w:hAnsiTheme="minorEastAsia" w:eastAsiaTheme="minorEastAsia"/>
                <w:color w:val="000000" w:themeColor="text1"/>
                <w:sz w:val="21"/>
              </w:rPr>
              <w:t>1</w:t>
            </w:r>
            <w:r>
              <w:rPr>
                <w:rFonts w:hint="eastAsia" w:asciiTheme="minorEastAsia" w:hAnsiTheme="minorEastAsia" w:eastAsiaTheme="minorEastAsia"/>
                <w:color w:val="000000" w:themeColor="text1"/>
                <w:sz w:val="21"/>
              </w:rPr>
              <w:t>０</w:t>
            </w:r>
            <w:r>
              <w:rPr>
                <w:rFonts w:hint="eastAsia" w:asciiTheme="minorEastAsia" w:hAnsiTheme="minorEastAsia" w:eastAsiaTheme="minorEastAsia"/>
                <w:color w:val="000000" w:themeColor="text1"/>
                <w:sz w:val="21"/>
              </w:rPr>
              <w:t>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　　　　８号）に規定する休日（以下「休日等」という。）を除く。</w:t>
      </w:r>
    </w:p>
    <w:p>
      <w:pPr>
        <w:pStyle w:val="0"/>
        <w:kinsoku w:val="0"/>
        <w:wordWrap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Theme="minorEastAsia" w:hAnsiTheme="minorEastAsia" w:eastAsiaTheme="minorEastAsia"/>
          <w:sz w:val="22"/>
        </w:rPr>
        <w:t>（１）</w:t>
      </w:r>
      <w:r>
        <w:rPr>
          <w:rFonts w:hint="eastAsia" w:ascii="ＭＳ 明朝" w:hAnsi="ＭＳ 明朝" w:eastAsia="ＭＳ 明朝"/>
          <w:sz w:val="22"/>
        </w:rPr>
        <w:t>大崎市競争入札参加業者登録書の写し　　　　　　　　　　　　　　　１部</w:t>
      </w:r>
    </w:p>
    <w:p>
      <w:pPr>
        <w:pStyle w:val="0"/>
        <w:kinsoku w:val="0"/>
        <w:wordWrap w:val="0"/>
        <w:spacing w:line="358" w:lineRule="exact"/>
        <w:rPr>
          <w:rFonts w:hint="default"/>
          <w:sz w:val="22"/>
        </w:rPr>
      </w:pPr>
      <w:r>
        <w:rPr>
          <w:rFonts w:hint="eastAsia" w:asciiTheme="minorEastAsia" w:hAnsiTheme="minorEastAsia" w:eastAsiaTheme="minorEastAsia"/>
          <w:sz w:val="22"/>
        </w:rPr>
        <w:t>（２）</w:t>
      </w:r>
      <w:r>
        <w:rPr>
          <w:rFonts w:hint="eastAsia" w:ascii="ＭＳ 明朝" w:hAnsi="ＭＳ 明朝" w:eastAsia="ＭＳ 明朝"/>
          <w:sz w:val="22"/>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p>
    <w:p>
      <w:pPr>
        <w:pStyle w:val="0"/>
        <w:wordWrap w:val="0"/>
        <w:rPr>
          <w:rFonts w:hint="default" w:ascii="ＭＳ 明朝" w:hAnsi="ＭＳ 明朝" w:eastAsia="ＭＳ 明朝"/>
          <w:sz w:val="21"/>
        </w:rPr>
      </w:pPr>
    </w:p>
    <w:p>
      <w:pPr>
        <w:rPr>
          <w:rFonts w:hint="default" w:ascii="ＭＳ 明朝" w:hAnsi="ＭＳ 明朝" w:eastAsia="ＭＳ 明朝"/>
          <w:sz w:val="21"/>
        </w:rPr>
        <w:sectPr>
          <w:footerReference r:id="rId5" w:type="even"/>
          <w:footerReference r:id="rId6" w:type="default"/>
          <w:footnotePr>
            <w:numRestart w:val="eachSect"/>
          </w:footnotePr>
          <w:type w:val="continuous"/>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rPr>
          <w:rFonts w:hint="default"/>
        </w:rPr>
      </w:pPr>
    </w:p>
    <w:sectPr>
      <w:footnotePr>
        <w:numRestart w:val="eachSect"/>
      </w:footnotePr>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3</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10"/>
  <w:displayHorizontalDrawingGridEvery w:val="0"/>
  <w:displayVerticalDrawingGridEvery w:val="2"/>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ヘッダー (文字)"/>
    <w:next w:val="32"/>
    <w:link w:val="19"/>
    <w:uiPriority w:val="0"/>
    <w:rPr>
      <w:rFonts w:ascii="Mincho" w:hAnsi="Mincho" w:eastAsia="Mincho"/>
      <w:spacing w:val="25"/>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10</Pages>
  <Words>67</Words>
  <Characters>5351</Characters>
  <Application>JUST Note</Application>
  <Lines>426</Lines>
  <Paragraphs>263</Paragraphs>
  <CharactersWithSpaces>5780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和也</dc:creator>
  <cp:lastModifiedBy>髙橋　和也</cp:lastModifiedBy>
  <cp:lastPrinted>2026-06-26T06:45:09Z</cp:lastPrinted>
  <dcterms:created xsi:type="dcterms:W3CDTF">2026-06-26T06:42:00Z</dcterms:created>
  <dcterms:modified xsi:type="dcterms:W3CDTF">2026-06-26T06:45:05Z</dcterms:modified>
  <cp:revision>1</cp:revision>
</cp:coreProperties>
</file>