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大崎市公</w:t>
      </w:r>
      <w:r>
        <w:rPr>
          <w:rFonts w:hint="eastAsia" w:ascii="ＭＳ 明朝" w:hAnsi="ＭＳ 明朝" w:eastAsia="ＭＳ 明朝"/>
          <w:sz w:val="22"/>
          <w:highlight w:val="none"/>
        </w:rPr>
        <w:t>告</w:t>
      </w:r>
      <w:r>
        <w:rPr>
          <w:rFonts w:hint="eastAsia"/>
          <w:sz w:val="22"/>
          <w:highlight w:val="none"/>
        </w:rPr>
        <w:t>第３１４号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1</w:t>
      </w:r>
      <w:r>
        <w:rPr>
          <w:rFonts w:hint="eastAsia"/>
          <w:sz w:val="22"/>
          <w:highlight w:val="none"/>
        </w:rPr>
        <w:t>日</w:t>
      </w:r>
      <w:r>
        <w:rPr>
          <w:rFonts w:hint="eastAsia"/>
          <w:sz w:val="22"/>
          <w:highlight w:val="none"/>
        </w:rPr>
        <w:tab/>
      </w:r>
    </w:p>
    <w:p>
      <w:pPr>
        <w:pStyle w:val="0"/>
        <w:tabs>
          <w:tab w:val="left" w:leader="none" w:pos="2344"/>
        </w:tabs>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ab/>
      </w:r>
    </w:p>
    <w:p>
      <w:pPr>
        <w:pStyle w:val="0"/>
        <w:kinsoku w:val="0"/>
        <w:wordWrap w:val="0"/>
        <w:spacing w:line="358" w:lineRule="exact"/>
        <w:ind w:left="5983" w:leftChars="3042"/>
        <w:rPr>
          <w:rFonts w:hint="default" w:ascii="ＭＳ 明朝" w:hAnsi="ＭＳ 明朝" w:eastAsia="ＭＳ 明朝"/>
          <w:sz w:val="22"/>
        </w:rPr>
      </w:pPr>
      <w:r>
        <w:rPr>
          <w:rFonts w:hint="eastAsia" w:ascii="ＭＳ 明朝" w:hAnsi="ＭＳ 明朝" w:eastAsia="ＭＳ 明朝"/>
          <w:sz w:val="22"/>
        </w:rPr>
        <w:t>大崎市長　中島</w:t>
      </w:r>
      <w:r>
        <w:rPr>
          <w:rFonts w:hint="eastAsia" w:ascii="ＭＳ 明朝" w:hAnsi="ＭＳ 明朝" w:eastAsia="ＭＳ 明朝"/>
          <w:sz w:val="22"/>
        </w:rPr>
        <w:t xml:space="preserve"> </w:t>
      </w:r>
      <w:r>
        <w:rPr>
          <w:rFonts w:hint="eastAsia" w:ascii="ＭＳ 明朝" w:hAnsi="ＭＳ 明朝" w:eastAsia="ＭＳ 明朝"/>
          <w:sz w:val="22"/>
        </w:rPr>
        <w:t>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2026000984</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令和</w:t>
      </w:r>
      <w:r>
        <w:rPr>
          <w:rFonts w:hint="eastAsia"/>
          <w:sz w:val="22"/>
        </w:rPr>
        <w:t>8</w:t>
      </w:r>
      <w:r>
        <w:rPr>
          <w:rFonts w:hint="eastAsia"/>
          <w:sz w:val="22"/>
        </w:rPr>
        <w:t>年度</w:t>
      </w:r>
      <w:r>
        <w:rPr>
          <w:rFonts w:hint="eastAsia"/>
          <w:sz w:val="22"/>
        </w:rPr>
        <w:t xml:space="preserve"> </w:t>
      </w:r>
      <w:r>
        <w:rPr>
          <w:rFonts w:hint="eastAsia"/>
          <w:sz w:val="22"/>
        </w:rPr>
        <w:t>古川地域上古川地内排水路整備工事</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w:t>
      </w:r>
      <w:r>
        <w:rPr>
          <w:rFonts w:hint="eastAsia"/>
          <w:sz w:val="22"/>
        </w:rPr>
        <w:t xml:space="preserve"> </w:t>
      </w:r>
      <w:r>
        <w:rPr>
          <w:rFonts w:hint="eastAsia"/>
          <w:sz w:val="22"/>
        </w:rPr>
        <w:t>古川地域</w:t>
      </w:r>
      <w:r>
        <w:rPr>
          <w:rFonts w:hint="eastAsia"/>
          <w:sz w:val="22"/>
        </w:rPr>
        <w:t xml:space="preserve"> </w:t>
      </w:r>
      <w:r>
        <w:rPr>
          <w:rFonts w:hint="eastAsia"/>
          <w:sz w:val="22"/>
        </w:rPr>
        <w:t>上古川地内</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2</w:t>
      </w:r>
      <w:r>
        <w:rPr>
          <w:rFonts w:hint="eastAsia"/>
          <w:sz w:val="22"/>
        </w:rPr>
        <w:t>月</w:t>
      </w:r>
      <w:r>
        <w:rPr>
          <w:rFonts w:hint="eastAsia"/>
          <w:sz w:val="22"/>
        </w:rPr>
        <w:t>26</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・施工延長　</w:t>
      </w:r>
      <w:r>
        <w:rPr>
          <w:rFonts w:hint="eastAsia"/>
          <w:sz w:val="22"/>
        </w:rPr>
        <w:t xml:space="preserve"> L=61.2m</w:t>
      </w:r>
    </w:p>
    <w:p>
      <w:pPr>
        <w:pStyle w:val="0"/>
        <w:tabs>
          <w:tab w:val="left" w:leader="none" w:pos="2048"/>
          <w:tab w:val="left" w:leader="none" w:pos="2156"/>
          <w:tab w:val="left" w:leader="none" w:pos="4708"/>
        </w:tabs>
        <w:rPr>
          <w:rFonts w:hint="eastAsia"/>
          <w:sz w:val="22"/>
        </w:rPr>
      </w:pPr>
      <w:r>
        <w:rPr>
          <w:rFonts w:hint="eastAsia"/>
          <w:sz w:val="22"/>
        </w:rPr>
        <w:t xml:space="preserve">             </w:t>
      </w:r>
      <w:r>
        <w:rPr>
          <w:rFonts w:hint="eastAsia"/>
          <w:sz w:val="22"/>
        </w:rPr>
        <w:t>・自由勾配側溝</w:t>
      </w:r>
      <w:r>
        <w:rPr>
          <w:rFonts w:hint="eastAsia"/>
          <w:sz w:val="22"/>
        </w:rPr>
        <w:t xml:space="preserve">  B500</w:t>
      </w:r>
      <w:r>
        <w:rPr>
          <w:rFonts w:hint="eastAsia"/>
          <w:sz w:val="22"/>
        </w:rPr>
        <w:t>×</w:t>
      </w:r>
      <w:r>
        <w:rPr>
          <w:rFonts w:hint="eastAsia"/>
          <w:sz w:val="22"/>
        </w:rPr>
        <w:t>H600  L=54.4m</w:t>
      </w:r>
    </w:p>
    <w:p>
      <w:pPr>
        <w:pStyle w:val="0"/>
        <w:tabs>
          <w:tab w:val="left" w:leader="none" w:pos="2048"/>
          <w:tab w:val="left" w:leader="none" w:pos="2156"/>
          <w:tab w:val="left" w:leader="none" w:pos="4708"/>
        </w:tabs>
        <w:rPr>
          <w:rFonts w:hint="eastAsia"/>
          <w:sz w:val="22"/>
        </w:rPr>
      </w:pPr>
      <w:r>
        <w:rPr>
          <w:rFonts w:hint="eastAsia"/>
          <w:sz w:val="22"/>
        </w:rPr>
        <w:t xml:space="preserve">             </w:t>
      </w:r>
      <w:r>
        <w:rPr>
          <w:rFonts w:hint="eastAsia"/>
          <w:sz w:val="22"/>
        </w:rPr>
        <w:t>・自由勾配側溝</w:t>
      </w:r>
      <w:r>
        <w:rPr>
          <w:rFonts w:hint="eastAsia"/>
          <w:sz w:val="22"/>
        </w:rPr>
        <w:t>(</w:t>
      </w:r>
      <w:r>
        <w:rPr>
          <w:rFonts w:hint="eastAsia"/>
          <w:sz w:val="22"/>
        </w:rPr>
        <w:t>横断用</w:t>
      </w:r>
      <w:r>
        <w:rPr>
          <w:rFonts w:hint="eastAsia"/>
          <w:sz w:val="22"/>
        </w:rPr>
        <w:t>)  B500</w:t>
      </w:r>
      <w:r>
        <w:rPr>
          <w:rFonts w:hint="eastAsia"/>
          <w:sz w:val="22"/>
        </w:rPr>
        <w:t>×</w:t>
      </w:r>
      <w:r>
        <w:rPr>
          <w:rFonts w:hint="eastAsia"/>
          <w:sz w:val="22"/>
        </w:rPr>
        <w:t>H600  L=3.5m</w:t>
      </w:r>
    </w:p>
    <w:p>
      <w:pPr>
        <w:pStyle w:val="0"/>
        <w:tabs>
          <w:tab w:val="left" w:leader="none" w:pos="2048"/>
          <w:tab w:val="left" w:leader="none" w:pos="2156"/>
          <w:tab w:val="left" w:leader="none" w:pos="4708"/>
        </w:tabs>
        <w:rPr>
          <w:rFonts w:hint="default" w:ascii="ＭＳ 明朝" w:hAnsi="ＭＳ 明朝" w:eastAsia="ＭＳ 明朝"/>
          <w:sz w:val="22"/>
        </w:rPr>
      </w:pPr>
      <w:r>
        <w:rPr>
          <w:rFonts w:hint="eastAsia"/>
          <w:sz w:val="22"/>
        </w:rPr>
        <w:t xml:space="preserve">             </w:t>
      </w:r>
      <w:r>
        <w:rPr>
          <w:rFonts w:hint="eastAsia"/>
          <w:sz w:val="22"/>
        </w:rPr>
        <w:t>・集水桝</w:t>
      </w:r>
      <w:r>
        <w:rPr>
          <w:rFonts w:hint="eastAsia"/>
          <w:sz w:val="22"/>
        </w:rPr>
        <w:t xml:space="preserve">  B800</w:t>
      </w:r>
      <w:r>
        <w:rPr>
          <w:rFonts w:hint="eastAsia"/>
          <w:sz w:val="22"/>
        </w:rPr>
        <w:t>×</w:t>
      </w:r>
      <w:r>
        <w:rPr>
          <w:rFonts w:hint="eastAsia"/>
          <w:sz w:val="22"/>
        </w:rPr>
        <w:t>L800</w:t>
      </w:r>
      <w:r>
        <w:rPr>
          <w:rFonts w:hint="eastAsia"/>
          <w:sz w:val="22"/>
        </w:rPr>
        <w:t>×</w:t>
      </w:r>
      <w:r>
        <w:rPr>
          <w:rFonts w:hint="eastAsia"/>
          <w:sz w:val="22"/>
        </w:rPr>
        <w:t>H900  3</w:t>
      </w:r>
      <w:r>
        <w:rPr>
          <w:rFonts w:hint="eastAsia"/>
          <w:sz w:val="22"/>
        </w:rPr>
        <w:t>基</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土木一式工事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Ｂ等級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市内に本社（店）の登録を有すること。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大崎市建設部流域治水課</w:t>
            </w:r>
          </w:p>
        </w:tc>
        <w:tc>
          <w:tcPr>
            <w:tcW w:w="1701" w:type="dxa"/>
            <w:vAlign w:val="center"/>
          </w:tcPr>
          <w:p>
            <w:pPr>
              <w:pStyle w:val="0"/>
              <w:rPr>
                <w:rFonts w:hint="default"/>
                <w:color w:val="FF0000"/>
                <w:sz w:val="22"/>
              </w:rPr>
            </w:pPr>
            <w:r>
              <w:rPr>
                <w:rFonts w:hint="eastAsia"/>
                <w:sz w:val="22"/>
              </w:rPr>
              <w:t>0229-23</w:t>
            </w:r>
            <w:r>
              <w:rPr>
                <w:rFonts w:hint="default"/>
                <w:sz w:val="22"/>
              </w:rPr>
              <w:t>-</w:t>
            </w:r>
            <w:r>
              <w:rPr>
                <w:rFonts w:hint="eastAsia"/>
                <w:sz w:val="22"/>
              </w:rPr>
              <w:t>2242</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2</w:t>
            </w:r>
            <w:r>
              <w:rPr>
                <w:rFonts w:hint="eastAsia"/>
                <w:sz w:val="22"/>
                <w:highlight w:val="none"/>
              </w:rPr>
              <w:t>日（水）</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2</w:t>
            </w:r>
            <w:r>
              <w:rPr>
                <w:rFonts w:hint="eastAsia"/>
                <w:sz w:val="22"/>
                <w:highlight w:val="none"/>
              </w:rPr>
              <w:t>日（水）午前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8</w:t>
            </w:r>
            <w:r>
              <w:rPr>
                <w:rFonts w:hint="eastAsia"/>
                <w:sz w:val="22"/>
                <w:highlight w:val="none"/>
              </w:rPr>
              <w:t>日（火）午後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10</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w:t>
            </w:r>
            <w:r>
              <w:rPr>
                <w:rFonts w:hint="default"/>
                <w:sz w:val="22"/>
                <w:highlight w:val="none"/>
              </w:rPr>
              <w:t>市政情報センター</w:t>
            </w:r>
          </w:p>
          <w:p>
            <w:pPr>
              <w:pStyle w:val="0"/>
              <w:rPr>
                <w:rFonts w:hint="default"/>
                <w:sz w:val="22"/>
              </w:rPr>
            </w:pPr>
            <w:r>
              <w:rPr>
                <w:rFonts w:hint="eastAsia"/>
                <w:sz w:val="22"/>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16</w:t>
            </w:r>
            <w:r>
              <w:rPr>
                <w:rFonts w:hint="eastAsia"/>
                <w:sz w:val="22"/>
                <w:highlight w:val="none"/>
              </w:rPr>
              <w:t>日（水</w:t>
            </w:r>
            <w:bookmarkStart w:id="0" w:name="_GoBack"/>
            <w:bookmarkEnd w:id="0"/>
            <w:r>
              <w:rPr>
                <w:rFonts w:hint="eastAsia"/>
                <w:sz w:val="22"/>
                <w:highlight w:val="none"/>
              </w:rPr>
              <w:t>）</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rPr>
            </w:pPr>
            <w:r>
              <w:rPr>
                <w:rFonts w:hint="eastAsia"/>
                <w:sz w:val="22"/>
              </w:rPr>
              <w:t>郵送先〒</w:t>
            </w:r>
            <w:r>
              <w:rPr>
                <w:rFonts w:hint="eastAsia"/>
                <w:sz w:val="22"/>
              </w:rPr>
              <w:t>989-6188</w:t>
            </w:r>
          </w:p>
          <w:p>
            <w:pPr>
              <w:pStyle w:val="0"/>
              <w:rPr>
                <w:rFonts w:hint="default"/>
                <w:sz w:val="22"/>
              </w:rPr>
            </w:pPr>
            <w:r>
              <w:rPr>
                <w:rFonts w:hint="eastAsia"/>
                <w:sz w:val="22"/>
              </w:rPr>
              <w:t>大崎市古川七日町１番１号</w:t>
            </w:r>
          </w:p>
          <w:p>
            <w:pPr>
              <w:pStyle w:val="0"/>
              <w:rPr>
                <w:rFonts w:hint="default"/>
                <w:sz w:val="22"/>
              </w:rPr>
            </w:pPr>
            <w:r>
              <w:rPr>
                <w:rFonts w:hint="eastAsia"/>
                <w:sz w:val="22"/>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24</w:t>
            </w:r>
            <w:r>
              <w:rPr>
                <w:rFonts w:hint="eastAsia"/>
                <w:sz w:val="22"/>
                <w:highlight w:val="none"/>
              </w:rPr>
              <w:t>日（木）</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eastAsia"/>
                <w:sz w:val="22"/>
                <w:highlight w:val="none"/>
              </w:rPr>
              <w:t>時</w:t>
            </w:r>
            <w:r>
              <w:rPr>
                <w:rFonts w:hint="eastAsia"/>
                <w:sz w:val="22"/>
                <w:highlight w:val="none"/>
              </w:rPr>
              <w:t>30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widowControl w:val="0"/>
        <w:pBdr>
          <w:left w:val="none" w:color="auto" w:sz="0" w:space="0"/>
        </w:pBdr>
        <w:spacing w:before="0" w:beforeLines="0" w:beforeAutospacing="0" w:after="0" w:afterLines="0" w:afterAutospacing="0"/>
        <w:ind w:left="826" w:leftChars="200" w:hanging="433" w:hangingChars="200"/>
        <w:jc w:val="both"/>
        <w:rPr>
          <w:rFonts w:hint="default" w:asciiTheme="minorEastAsia" w:hAnsiTheme="minorEastAsia" w:eastAsiaTheme="minorEastAsia"/>
          <w:b w:val="1"/>
          <w:color w:val="auto"/>
          <w:sz w:val="22"/>
          <w:u w:val="single" w:color="auto"/>
        </w:rPr>
      </w:pPr>
      <w:r>
        <w:rPr>
          <w:rFonts w:hint="eastAsia" w:asciiTheme="minorEastAsia" w:hAnsiTheme="minorEastAsia" w:eastAsiaTheme="minorEastAsia"/>
          <w:b w:val="1"/>
          <w:sz w:val="22"/>
          <w:u w:val="single" w:color="auto"/>
        </w:rPr>
        <w:t>ク　</w:t>
      </w:r>
      <w:r>
        <w:rPr>
          <w:rFonts w:hint="default" w:ascii="游明朝" w:hAnsi="游明朝" w:eastAsia="游明朝"/>
          <w:b w:val="1"/>
          <w:color w:val="auto"/>
          <w:sz w:val="21"/>
          <w:u w:val="single" w:color="auto"/>
        </w:rPr>
        <w:t>初度の入札は代表者（</w:t>
      </w:r>
      <w:r>
        <w:rPr>
          <w:rFonts w:hint="eastAsia" w:ascii="游明朝" w:hAnsi="游明朝" w:eastAsia="游明朝"/>
          <w:b w:val="1"/>
          <w:color w:val="auto"/>
          <w:sz w:val="21"/>
          <w:u w:val="single" w:color="auto"/>
        </w:rPr>
        <w:t>受任機関の場合は受任者</w:t>
      </w:r>
      <w:r>
        <w:rPr>
          <w:rFonts w:hint="default" w:ascii="游明朝" w:hAnsi="游明朝" w:eastAsia="游明朝"/>
          <w:b w:val="1"/>
          <w:color w:val="auto"/>
          <w:sz w:val="21"/>
          <w:u w:val="single" w:color="auto"/>
        </w:rPr>
        <w:t>）の氏名及び</w:t>
      </w:r>
      <w:r>
        <w:rPr>
          <w:rFonts w:hint="eastAsia" w:ascii="游明朝" w:hAnsi="游明朝" w:eastAsia="游明朝"/>
          <w:b w:val="1"/>
          <w:color w:val="auto"/>
          <w:sz w:val="21"/>
          <w:u w:val="single" w:color="auto"/>
        </w:rPr>
        <w:t>代表者</w:t>
      </w:r>
      <w:r>
        <w:rPr>
          <w:rFonts w:hint="default" w:ascii="游明朝" w:hAnsi="游明朝" w:eastAsia="游明朝"/>
          <w:b w:val="1"/>
          <w:color w:val="auto"/>
          <w:sz w:val="21"/>
          <w:u w:val="single" w:color="auto"/>
        </w:rPr>
        <w:t>印（または</w:t>
      </w:r>
      <w:r>
        <w:rPr>
          <w:rFonts w:hint="eastAsia" w:ascii="游明朝" w:hAnsi="游明朝" w:eastAsia="游明朝"/>
          <w:b w:val="1"/>
          <w:color w:val="auto"/>
          <w:sz w:val="21"/>
          <w:u w:val="single" w:color="auto"/>
        </w:rPr>
        <w:t>届出</w:t>
      </w:r>
      <w:r>
        <w:rPr>
          <w:rFonts w:hint="default" w:ascii="游明朝" w:hAnsi="游明朝" w:eastAsia="游明朝"/>
          <w:b w:val="1"/>
          <w:color w:val="auto"/>
          <w:sz w:val="21"/>
          <w:u w:val="single" w:color="auto"/>
        </w:rPr>
        <w:t>印）をもって行うものとし，代理人のみの記名押印によるものは無効とする。</w:t>
      </w:r>
      <w:r>
        <w:rPr>
          <w:rFonts w:hint="default" w:ascii="游明朝" w:hAnsi="游明朝" w:eastAsia="游明朝"/>
          <w:b w:val="1"/>
          <w:color w:val="auto"/>
          <w:sz w:val="21"/>
          <w:u w:val="single" w:color="auto"/>
        </w:rPr>
        <w:t>※</w:t>
      </w:r>
      <w:r>
        <w:rPr>
          <w:rFonts w:hint="default" w:ascii="游明朝" w:hAnsi="游明朝" w:eastAsia="游明朝"/>
          <w:b w:val="1"/>
          <w:color w:val="auto"/>
          <w:sz w:val="21"/>
          <w:u w:val="single" w:color="auto"/>
        </w:rPr>
        <w:t>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v:textbox>
                <v:imagedata o:title=""/>
                <w10:wrap type="none" anchorx="text" anchory="text"/>
              </v:roundrect>
            </w:pict>
          </mc:Fallback>
        </mc:AlternateConten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200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20000" w:csb1="00000000"/>
  </w:font>
  <w:font w:name="游明朝">
    <w:panose1 w:val="000008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5"/>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5"/>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1676</TotalTime>
  <Pages>11</Pages>
  <Words>76</Words>
  <Characters>5897</Characters>
  <Application>JUST Note</Application>
  <Lines>7473</Lines>
  <Paragraphs>332</Paragraphs>
  <Company>古川市</Company>
  <CharactersWithSpaces>6314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村田正志</cp:lastModifiedBy>
  <cp:lastPrinted>2026-08-24T05:15:26Z</cp:lastPrinted>
  <dcterms:created xsi:type="dcterms:W3CDTF">2022-07-05T05:23:00Z</dcterms:created>
  <dcterms:modified xsi:type="dcterms:W3CDTF">2026-08-24T05:01:27Z</dcterms:modified>
  <cp:revision>64</cp:revision>
</cp:coreProperties>
</file>