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第７４号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水道事業及び下水道事業契約事務規程（平成１８年大崎市水道管理規程第１４号）に準用する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1</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2026001007</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資配路　令和８年度　中沢堀込線外舗装復旧工事（古川）</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古川地域</w:t>
      </w:r>
      <w:r>
        <w:rPr>
          <w:rFonts w:hint="eastAsia"/>
          <w:sz w:val="22"/>
        </w:rPr>
        <w:t xml:space="preserve"> </w:t>
      </w:r>
      <w:r>
        <w:rPr>
          <w:rFonts w:hint="eastAsia"/>
          <w:sz w:val="22"/>
        </w:rPr>
        <w:t>中沢地内</w:t>
      </w:r>
      <w:r>
        <w:rPr>
          <w:rFonts w:hint="eastAsia"/>
          <w:sz w:val="22"/>
        </w:rPr>
        <w:t xml:space="preserve"> </w:t>
      </w:r>
      <w:r>
        <w:rPr>
          <w:rFonts w:hint="eastAsia"/>
          <w:sz w:val="22"/>
        </w:rPr>
        <w:t>外</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 xml:space="preserve"> 5</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〇舗装復旧工</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〇中沢堀込線　１工区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L=506.0</w:t>
      </w:r>
      <w:r>
        <w:rPr>
          <w:rFonts w:hint="eastAsia"/>
          <w:sz w:val="22"/>
        </w:rPr>
        <w:t>ｍ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w:t>
      </w:r>
      <w:r>
        <w:rPr>
          <w:rFonts w:hint="eastAsia"/>
          <w:sz w:val="22"/>
        </w:rPr>
        <w:t xml:space="preserve"> </w:t>
      </w:r>
      <w:r>
        <w:rPr>
          <w:rFonts w:hint="eastAsia"/>
          <w:sz w:val="22"/>
        </w:rPr>
        <w:t>再生密粒度</w:t>
      </w:r>
      <w:r>
        <w:rPr>
          <w:rFonts w:hint="eastAsia"/>
          <w:sz w:val="22"/>
        </w:rPr>
        <w:t>As</w:t>
      </w:r>
      <w:r>
        <w:rPr>
          <w:rFonts w:hint="eastAsia"/>
          <w:sz w:val="22"/>
        </w:rPr>
        <w:t>（</w:t>
      </w:r>
      <w:r>
        <w:rPr>
          <w:rFonts w:hint="eastAsia"/>
          <w:sz w:val="22"/>
        </w:rPr>
        <w:t>20F</w:t>
      </w:r>
      <w:r>
        <w:rPr>
          <w:rFonts w:hint="eastAsia"/>
          <w:sz w:val="22"/>
        </w:rPr>
        <w:t>）</w:t>
      </w:r>
      <w:r>
        <w:rPr>
          <w:rFonts w:hint="eastAsia"/>
          <w:sz w:val="22"/>
        </w:rPr>
        <w:t>t=5</w:t>
      </w:r>
      <w:r>
        <w:rPr>
          <w:rFonts w:hint="eastAsia"/>
          <w:sz w:val="22"/>
        </w:rPr>
        <w:t>㎝　</w:t>
      </w:r>
      <w:r>
        <w:rPr>
          <w:rFonts w:hint="eastAsia"/>
          <w:sz w:val="22"/>
        </w:rPr>
        <w:t xml:space="preserve"> A=836</w:t>
      </w:r>
      <w:r>
        <w:rPr>
          <w:rFonts w:hint="eastAsia"/>
          <w:sz w:val="22"/>
        </w:rPr>
        <w:t>㎡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〇中沢堀込線</w:t>
      </w:r>
      <w:r>
        <w:rPr>
          <w:rFonts w:hint="eastAsia"/>
          <w:sz w:val="22"/>
        </w:rPr>
        <w:t xml:space="preserve">  </w:t>
      </w:r>
      <w:r>
        <w:rPr>
          <w:rFonts w:hint="eastAsia"/>
          <w:sz w:val="22"/>
        </w:rPr>
        <w:t>２工区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w:t>
      </w:r>
      <w:r>
        <w:rPr>
          <w:rFonts w:hint="eastAsia"/>
          <w:sz w:val="22"/>
        </w:rPr>
        <w:t xml:space="preserve"> </w:t>
      </w:r>
      <w:r>
        <w:rPr>
          <w:rFonts w:hint="eastAsia"/>
          <w:sz w:val="22"/>
        </w:rPr>
        <w:t>　</w:t>
      </w:r>
      <w:r>
        <w:rPr>
          <w:rFonts w:hint="eastAsia"/>
          <w:sz w:val="22"/>
        </w:rPr>
        <w:t>L=22.0</w:t>
      </w:r>
      <w:r>
        <w:rPr>
          <w:rFonts w:hint="eastAsia"/>
          <w:sz w:val="22"/>
        </w:rPr>
        <w:t>ｍ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w:t>
      </w:r>
      <w:r>
        <w:rPr>
          <w:rFonts w:hint="eastAsia"/>
          <w:sz w:val="22"/>
        </w:rPr>
        <w:t xml:space="preserve"> </w:t>
      </w:r>
      <w:r>
        <w:rPr>
          <w:rFonts w:hint="eastAsia"/>
          <w:sz w:val="22"/>
        </w:rPr>
        <w:t>再生密粒度</w:t>
      </w:r>
      <w:r>
        <w:rPr>
          <w:rFonts w:hint="eastAsia"/>
          <w:sz w:val="22"/>
        </w:rPr>
        <w:t>As</w:t>
      </w:r>
      <w:r>
        <w:rPr>
          <w:rFonts w:hint="eastAsia"/>
          <w:sz w:val="22"/>
        </w:rPr>
        <w:t>（</w:t>
      </w:r>
      <w:r>
        <w:rPr>
          <w:rFonts w:hint="eastAsia"/>
          <w:sz w:val="22"/>
        </w:rPr>
        <w:t>20F</w:t>
      </w:r>
      <w:r>
        <w:rPr>
          <w:rFonts w:hint="eastAsia"/>
          <w:sz w:val="22"/>
        </w:rPr>
        <w:t>）</w:t>
      </w:r>
      <w:r>
        <w:rPr>
          <w:rFonts w:hint="eastAsia"/>
          <w:sz w:val="22"/>
        </w:rPr>
        <w:t>t=5</w:t>
      </w:r>
      <w:r>
        <w:rPr>
          <w:rFonts w:hint="eastAsia"/>
          <w:sz w:val="22"/>
        </w:rPr>
        <w:t>㎝　</w:t>
      </w:r>
      <w:r>
        <w:rPr>
          <w:rFonts w:hint="eastAsia"/>
          <w:sz w:val="22"/>
        </w:rPr>
        <w:t xml:space="preserve"> A=49</w:t>
      </w:r>
      <w:r>
        <w:rPr>
          <w:rFonts w:hint="eastAsia"/>
          <w:sz w:val="22"/>
        </w:rPr>
        <w:t>㎡</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〇本鹿島地内　</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・施工延長　</w:t>
      </w:r>
      <w:r>
        <w:rPr>
          <w:rFonts w:hint="eastAsia"/>
          <w:sz w:val="22"/>
        </w:rPr>
        <w:t xml:space="preserve"> L=63.5</w:t>
      </w:r>
      <w:r>
        <w:rPr>
          <w:rFonts w:hint="eastAsia"/>
          <w:sz w:val="22"/>
        </w:rPr>
        <w:t>ｍ　</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・表層工</w:t>
      </w:r>
      <w:r>
        <w:rPr>
          <w:rFonts w:hint="eastAsia"/>
          <w:sz w:val="22"/>
        </w:rPr>
        <w:t xml:space="preserve"> </w:t>
      </w:r>
      <w:r>
        <w:rPr>
          <w:rFonts w:hint="eastAsia"/>
          <w:sz w:val="22"/>
        </w:rPr>
        <w:t>再生密粒度</w:t>
      </w:r>
      <w:r>
        <w:rPr>
          <w:rFonts w:hint="eastAsia"/>
          <w:sz w:val="22"/>
        </w:rPr>
        <w:t>As</w:t>
      </w:r>
      <w:r>
        <w:rPr>
          <w:rFonts w:hint="eastAsia"/>
          <w:sz w:val="22"/>
        </w:rPr>
        <w:t>（</w:t>
      </w:r>
      <w:r>
        <w:rPr>
          <w:rFonts w:hint="eastAsia"/>
          <w:sz w:val="22"/>
        </w:rPr>
        <w:t>20F</w:t>
      </w:r>
      <w:r>
        <w:rPr>
          <w:rFonts w:hint="eastAsia"/>
          <w:sz w:val="22"/>
        </w:rPr>
        <w:t>）</w:t>
      </w:r>
      <w:r>
        <w:rPr>
          <w:rFonts w:hint="eastAsia"/>
          <w:sz w:val="22"/>
        </w:rPr>
        <w:t>t=5</w:t>
      </w:r>
      <w:r>
        <w:rPr>
          <w:rFonts w:hint="eastAsia"/>
          <w:sz w:val="22"/>
        </w:rPr>
        <w:t>㎝</w:t>
      </w:r>
      <w:r>
        <w:rPr>
          <w:rFonts w:hint="eastAsia"/>
          <w:sz w:val="22"/>
        </w:rPr>
        <w:t xml:space="preserve"> </w:t>
      </w:r>
      <w:r>
        <w:rPr>
          <w:rFonts w:hint="eastAsia"/>
          <w:sz w:val="22"/>
        </w:rPr>
        <w:t>　</w:t>
      </w:r>
      <w:r>
        <w:rPr>
          <w:rFonts w:hint="eastAsia"/>
          <w:sz w:val="22"/>
        </w:rPr>
        <w:t>A=236</w:t>
      </w:r>
      <w:r>
        <w:rPr>
          <w:rFonts w:hint="eastAsia"/>
          <w:sz w:val="22"/>
        </w:rPr>
        <w:t>㎡</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w:t>
            </w:r>
            <w:r>
              <w:rPr>
                <w:rFonts w:hint="eastAsia"/>
                <w:sz w:val="22"/>
              </w:rPr>
              <w:t>(</w:t>
            </w:r>
            <w:r>
              <w:rPr>
                <w:rFonts w:hint="eastAsia"/>
                <w:sz w:val="22"/>
              </w:rPr>
              <w:t>アスファルト</w:t>
            </w:r>
            <w:r>
              <w:rPr>
                <w:rFonts w:hint="eastAsia"/>
                <w:sz w:val="22"/>
              </w:rPr>
              <w:t>)</w:t>
            </w:r>
            <w:r>
              <w:rPr>
                <w:rFonts w:hint="eastAsia"/>
                <w:sz w:val="22"/>
              </w:rPr>
              <w:t>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highlight w:val="none"/>
              </w:rPr>
            </w:pPr>
            <w:r>
              <w:rPr>
                <w:rFonts w:hint="eastAsia"/>
                <w:sz w:val="22"/>
                <w:highlight w:val="none"/>
              </w:rPr>
              <w:t>設計図書等</w:t>
            </w:r>
          </w:p>
          <w:p>
            <w:pPr>
              <w:pStyle w:val="0"/>
              <w:rPr>
                <w:rFonts w:hint="default"/>
                <w:sz w:val="22"/>
                <w:highlight w:val="none"/>
              </w:rPr>
            </w:pPr>
            <w:r>
              <w:rPr>
                <w:rFonts w:hint="eastAsia"/>
                <w:sz w:val="22"/>
                <w:highlight w:val="none"/>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highlight w:val="none"/>
              </w:rPr>
            </w:pPr>
            <w:r>
              <w:rPr>
                <w:rFonts w:hint="eastAsia"/>
                <w:sz w:val="22"/>
                <w:highlight w:val="none"/>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8</w:t>
            </w:r>
            <w:r>
              <w:rPr>
                <w:rFonts w:hint="eastAsia"/>
                <w:sz w:val="22"/>
                <w:highlight w:val="none"/>
              </w:rPr>
              <w:t>日（火）午後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highlight w:val="none"/>
              </w:rPr>
            </w:pPr>
            <w:r>
              <w:rPr>
                <w:rFonts w:hint="eastAsia"/>
                <w:sz w:val="22"/>
                <w:highlight w:val="none"/>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10</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highlight w:val="none"/>
              </w:rPr>
            </w:pPr>
            <w:r>
              <w:rPr>
                <w:rFonts w:hint="eastAsia"/>
                <w:sz w:val="22"/>
                <w:highlight w:val="none"/>
              </w:rPr>
              <w:t>入札書の</w:t>
            </w:r>
          </w:p>
          <w:p>
            <w:pPr>
              <w:pStyle w:val="0"/>
              <w:rPr>
                <w:rFonts w:hint="default"/>
                <w:sz w:val="22"/>
                <w:highlight w:val="none"/>
              </w:rPr>
            </w:pPr>
            <w:r>
              <w:rPr>
                <w:rFonts w:hint="eastAsia"/>
                <w:sz w:val="22"/>
                <w:highlight w:val="none"/>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16</w:t>
            </w:r>
            <w:r>
              <w:rPr>
                <w:rFonts w:hint="eastAsia"/>
                <w:sz w:val="22"/>
                <w:highlight w:val="none"/>
              </w:rPr>
              <w:t>日（水）</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highlight w:val="none"/>
              </w:rPr>
            </w:pPr>
            <w:r>
              <w:rPr>
                <w:rFonts w:hint="eastAsia"/>
                <w:sz w:val="22"/>
                <w:highlight w:val="none"/>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w:t>
            </w:r>
          </w:p>
          <w:p>
            <w:pPr>
              <w:pStyle w:val="0"/>
              <w:rPr>
                <w:rFonts w:hint="default"/>
                <w:sz w:val="22"/>
                <w:highlight w:val="none"/>
              </w:rPr>
            </w:pPr>
            <w:r>
              <w:rPr>
                <w:rFonts w:hint="eastAsia"/>
                <w:sz w:val="22"/>
                <w:highlight w:val="none"/>
              </w:rPr>
              <w:t>午前</w:t>
            </w:r>
            <w:r>
              <w:rPr>
                <w:rFonts w:hint="eastAsia"/>
                <w:sz w:val="22"/>
                <w:highlight w:val="none"/>
              </w:rPr>
              <w:t>11</w:t>
            </w:r>
            <w:r>
              <w:rPr>
                <w:rFonts w:hint="eastAsia"/>
                <w:sz w:val="22"/>
                <w:highlight w:val="none"/>
              </w:rPr>
              <w:t>時</w:t>
            </w:r>
            <w:r>
              <w:rPr>
                <w:rFonts w:hint="eastAsia"/>
                <w:sz w:val="22"/>
                <w:highlight w:val="none"/>
              </w:rPr>
              <w:t>00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highlight w:val="none"/>
              </w:rPr>
            </w:pPr>
            <w:r>
              <w:rPr>
                <w:rFonts w:hint="eastAsia"/>
                <w:sz w:val="22"/>
                <w:highlight w:val="none"/>
              </w:rPr>
              <w:t>入札結果</w:t>
            </w:r>
          </w:p>
          <w:p>
            <w:pPr>
              <w:pStyle w:val="0"/>
              <w:rPr>
                <w:rFonts w:hint="default"/>
                <w:sz w:val="22"/>
                <w:highlight w:val="none"/>
              </w:rPr>
            </w:pPr>
            <w:r>
              <w:rPr>
                <w:rFonts w:hint="eastAsia"/>
                <w:sz w:val="22"/>
                <w:highlight w:val="none"/>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highlight w:val="none"/>
        </w:rPr>
        <w:t>（注２）設計図</w:t>
      </w:r>
      <w:bookmarkStart w:id="0" w:name="_GoBack"/>
      <w:bookmarkEnd w:id="0"/>
      <w:r>
        <w:rPr>
          <w:rFonts w:hint="eastAsia" w:asciiTheme="minorEastAsia" w:hAnsiTheme="minorEastAsia" w:eastAsiaTheme="minorEastAsia"/>
          <w:sz w:val="22"/>
        </w:rPr>
        <w:t>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1700</TotalTime>
  <Pages>11</Pages>
  <Words>84</Words>
  <Characters>6043</Characters>
  <Application>JUST Note</Application>
  <Lines>7649</Lines>
  <Paragraphs>341</Paragraphs>
  <Company>古川市</Company>
  <CharactersWithSpaces>6447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2026-08-24T05:09:32Z</cp:lastPrinted>
  <dcterms:created xsi:type="dcterms:W3CDTF">2022-07-05T05:23:00Z</dcterms:created>
  <dcterms:modified xsi:type="dcterms:W3CDTF">2026-08-20T07:02:28Z</dcterms:modified>
  <cp:revision>65</cp:revision>
</cp:coreProperties>
</file>